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5BD26" w14:textId="77777777" w:rsidR="003217CF" w:rsidRPr="0012608D" w:rsidRDefault="003217CF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Arial" w:hAnsi="Arial" w:cs="Arial"/>
          <w:bCs/>
          <w:sz w:val="48"/>
          <w:szCs w:val="48"/>
        </w:rPr>
      </w:pPr>
    </w:p>
    <w:p w14:paraId="74D64161" w14:textId="77777777" w:rsidR="003217CF" w:rsidRPr="0012608D" w:rsidRDefault="003217CF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Arial" w:hAnsi="Arial" w:cs="Arial"/>
          <w:bCs/>
          <w:sz w:val="48"/>
          <w:szCs w:val="48"/>
        </w:rPr>
      </w:pPr>
    </w:p>
    <w:p w14:paraId="5A9719A0" w14:textId="77777777" w:rsidR="003217CF" w:rsidRPr="0012608D" w:rsidRDefault="003217CF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Arial" w:hAnsi="Arial" w:cs="Arial"/>
          <w:bCs/>
          <w:sz w:val="48"/>
          <w:szCs w:val="48"/>
        </w:rPr>
      </w:pPr>
    </w:p>
    <w:p w14:paraId="71BF04D6" w14:textId="5B4351FC" w:rsidR="00155E0D" w:rsidRPr="00235E0E" w:rsidRDefault="00052D45" w:rsidP="00155E0D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/>
          <w:bCs/>
          <w:sz w:val="60"/>
          <w:szCs w:val="60"/>
        </w:rPr>
      </w:pPr>
      <w:r>
        <w:rPr>
          <w:rFonts w:ascii="Hessen Gellix" w:hAnsi="Hessen Gellix" w:cs="Arial"/>
          <w:b/>
          <w:bCs/>
          <w:sz w:val="60"/>
          <w:szCs w:val="60"/>
        </w:rPr>
        <w:t>Verwendungs</w:t>
      </w:r>
      <w:r w:rsidR="00CF52F1" w:rsidRPr="00235E0E">
        <w:rPr>
          <w:rFonts w:ascii="Hessen Gellix" w:hAnsi="Hessen Gellix" w:cs="Arial"/>
          <w:b/>
          <w:bCs/>
          <w:sz w:val="60"/>
          <w:szCs w:val="60"/>
        </w:rPr>
        <w:t xml:space="preserve">nachweis </w:t>
      </w:r>
      <w:r w:rsidR="00916A9A" w:rsidRPr="00235E0E">
        <w:rPr>
          <w:rFonts w:ascii="Hessen Gellix" w:hAnsi="Hessen Gellix" w:cs="Arial"/>
          <w:b/>
          <w:bCs/>
          <w:sz w:val="60"/>
          <w:szCs w:val="60"/>
        </w:rPr>
        <w:t>20</w:t>
      </w:r>
      <w:r w:rsidR="00235E0E" w:rsidRPr="00235E0E">
        <w:rPr>
          <w:rFonts w:ascii="Hessen Gellix" w:hAnsi="Hessen Gellix" w:cs="Arial"/>
          <w:b/>
          <w:bCs/>
          <w:sz w:val="60"/>
          <w:szCs w:val="60"/>
        </w:rPr>
        <w:t>xx</w:t>
      </w:r>
    </w:p>
    <w:p w14:paraId="48296D4B" w14:textId="77777777" w:rsidR="00E1310C" w:rsidRPr="00235E0E" w:rsidRDefault="00E1310C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/>
          <w:bCs/>
          <w:sz w:val="44"/>
          <w:szCs w:val="44"/>
        </w:rPr>
      </w:pPr>
    </w:p>
    <w:p w14:paraId="7852B148" w14:textId="483556A0" w:rsidR="00E1310C" w:rsidRPr="00235E0E" w:rsidRDefault="00E1310C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/>
          <w:bCs/>
          <w:sz w:val="44"/>
          <w:szCs w:val="44"/>
        </w:rPr>
      </w:pPr>
      <w:r w:rsidRPr="00235E0E">
        <w:rPr>
          <w:rFonts w:ascii="Hessen Gellix" w:hAnsi="Hessen Gellix" w:cs="Arial"/>
          <w:b/>
          <w:bCs/>
          <w:sz w:val="44"/>
          <w:szCs w:val="44"/>
        </w:rPr>
        <w:t>LOEWE-</w:t>
      </w:r>
      <w:r w:rsidR="005914C3" w:rsidRPr="00235E0E">
        <w:rPr>
          <w:rFonts w:ascii="Hessen Gellix" w:hAnsi="Hessen Gellix" w:cs="Arial"/>
          <w:b/>
          <w:bCs/>
          <w:sz w:val="44"/>
          <w:szCs w:val="44"/>
        </w:rPr>
        <w:t>Start</w:t>
      </w:r>
      <w:r w:rsidR="008A481C" w:rsidRPr="00235E0E">
        <w:rPr>
          <w:rFonts w:ascii="Hessen Gellix" w:hAnsi="Hessen Gellix" w:cs="Arial"/>
          <w:b/>
          <w:bCs/>
          <w:sz w:val="44"/>
          <w:szCs w:val="44"/>
        </w:rPr>
        <w:t>-Professur</w:t>
      </w:r>
    </w:p>
    <w:p w14:paraId="17680B99" w14:textId="6220BA86" w:rsidR="00E1310C" w:rsidRPr="00235E0E" w:rsidRDefault="00E1310C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/>
          <w:bCs/>
          <w:sz w:val="44"/>
          <w:szCs w:val="44"/>
        </w:rPr>
      </w:pPr>
    </w:p>
    <w:p w14:paraId="1CA09C9F" w14:textId="77777777" w:rsidR="00C908A0" w:rsidRPr="00235E0E" w:rsidRDefault="00C908A0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/>
          <w:bCs/>
          <w:sz w:val="44"/>
          <w:szCs w:val="44"/>
        </w:rPr>
      </w:pPr>
    </w:p>
    <w:p w14:paraId="0D91AA8D" w14:textId="35BF336E" w:rsidR="00CF52F1" w:rsidRPr="00235E0E" w:rsidRDefault="00D74C1D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/>
          <w:bCs/>
          <w:sz w:val="44"/>
          <w:szCs w:val="44"/>
        </w:rPr>
      </w:pPr>
      <w:r w:rsidRPr="00235E0E">
        <w:rPr>
          <w:rFonts w:ascii="Hessen Gellix" w:hAnsi="Hessen Gellix" w:cs="Arial"/>
          <w:b/>
          <w:bCs/>
          <w:sz w:val="44"/>
          <w:szCs w:val="44"/>
        </w:rPr>
        <w:t>Titel</w:t>
      </w:r>
      <w:r w:rsidR="00C908A0" w:rsidRPr="00235E0E">
        <w:rPr>
          <w:rFonts w:ascii="Hessen Gellix" w:hAnsi="Hessen Gellix" w:cs="Arial"/>
          <w:b/>
          <w:bCs/>
          <w:sz w:val="44"/>
          <w:szCs w:val="44"/>
        </w:rPr>
        <w:t xml:space="preserve">: </w:t>
      </w:r>
    </w:p>
    <w:p w14:paraId="6503B784" w14:textId="77777777" w:rsidR="00C908A0" w:rsidRPr="00235E0E" w:rsidRDefault="00C908A0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/>
          <w:bCs/>
          <w:sz w:val="44"/>
          <w:szCs w:val="44"/>
        </w:rPr>
      </w:pPr>
    </w:p>
    <w:p w14:paraId="7EA63260" w14:textId="17132BA5" w:rsidR="0027766B" w:rsidRPr="00235E0E" w:rsidRDefault="0027766B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/>
          <w:bCs/>
          <w:sz w:val="44"/>
          <w:szCs w:val="44"/>
        </w:rPr>
      </w:pPr>
      <w:r w:rsidRPr="00235E0E">
        <w:rPr>
          <w:rFonts w:ascii="Hessen Gellix" w:hAnsi="Hessen Gellix" w:cs="Arial"/>
          <w:b/>
          <w:bCs/>
          <w:sz w:val="44"/>
          <w:szCs w:val="44"/>
        </w:rPr>
        <w:t>Name der/des Inhabenden</w:t>
      </w:r>
      <w:r w:rsidR="00C908A0" w:rsidRPr="00235E0E">
        <w:rPr>
          <w:rFonts w:ascii="Hessen Gellix" w:hAnsi="Hessen Gellix" w:cs="Arial"/>
          <w:b/>
          <w:bCs/>
          <w:sz w:val="44"/>
          <w:szCs w:val="44"/>
        </w:rPr>
        <w:t>:</w:t>
      </w:r>
    </w:p>
    <w:p w14:paraId="7A41A9AA" w14:textId="77777777" w:rsidR="0027766B" w:rsidRPr="00235E0E" w:rsidRDefault="0027766B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/>
          <w:bCs/>
          <w:sz w:val="32"/>
          <w:szCs w:val="32"/>
        </w:rPr>
      </w:pPr>
    </w:p>
    <w:p w14:paraId="28489F04" w14:textId="77777777" w:rsidR="00CF52F1" w:rsidRPr="00235E0E" w:rsidRDefault="00E1310C" w:rsidP="008A481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ind w:firstLine="709"/>
        <w:jc w:val="center"/>
        <w:rPr>
          <w:rFonts w:ascii="Hessen Gellix" w:hAnsi="Hessen Gellix" w:cs="Arial"/>
          <w:bCs/>
          <w:sz w:val="32"/>
          <w:szCs w:val="32"/>
        </w:rPr>
      </w:pPr>
      <w:r w:rsidRPr="00235E0E">
        <w:rPr>
          <w:rFonts w:ascii="Hessen Gellix" w:hAnsi="Hessen Gellix" w:cs="Arial"/>
          <w:bCs/>
          <w:sz w:val="32"/>
          <w:szCs w:val="32"/>
        </w:rPr>
        <w:t>Förderbeginn</w:t>
      </w:r>
      <w:r w:rsidR="0039370C" w:rsidRPr="00235E0E">
        <w:rPr>
          <w:rFonts w:ascii="Hessen Gellix" w:hAnsi="Hessen Gellix" w:cs="Arial"/>
          <w:bCs/>
          <w:sz w:val="32"/>
          <w:szCs w:val="32"/>
        </w:rPr>
        <w:t>:</w:t>
      </w:r>
    </w:p>
    <w:p w14:paraId="05093459" w14:textId="77777777" w:rsidR="00CF52F1" w:rsidRPr="00235E0E" w:rsidRDefault="00CF52F1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/>
          <w:bCs/>
          <w:sz w:val="32"/>
          <w:szCs w:val="32"/>
        </w:rPr>
      </w:pPr>
    </w:p>
    <w:p w14:paraId="4D29F048" w14:textId="77777777" w:rsidR="00CF52F1" w:rsidRPr="00235E0E" w:rsidRDefault="00CF52F1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/>
          <w:bCs/>
          <w:sz w:val="32"/>
          <w:szCs w:val="32"/>
        </w:rPr>
      </w:pPr>
    </w:p>
    <w:p w14:paraId="5CF3CB9A" w14:textId="77777777" w:rsidR="00CF52F1" w:rsidRPr="00235E0E" w:rsidRDefault="00CF52F1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/>
          <w:bCs/>
          <w:sz w:val="32"/>
          <w:szCs w:val="32"/>
        </w:rPr>
      </w:pPr>
    </w:p>
    <w:p w14:paraId="625980DE" w14:textId="77777777" w:rsidR="003217CF" w:rsidRPr="00235E0E" w:rsidRDefault="003217CF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/>
          <w:bCs/>
          <w:sz w:val="32"/>
          <w:szCs w:val="32"/>
        </w:rPr>
      </w:pPr>
    </w:p>
    <w:p w14:paraId="1EB1C18E" w14:textId="77777777" w:rsidR="003217CF" w:rsidRPr="00235E0E" w:rsidRDefault="003217CF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/>
          <w:bCs/>
          <w:sz w:val="32"/>
          <w:szCs w:val="32"/>
        </w:rPr>
      </w:pPr>
    </w:p>
    <w:p w14:paraId="245B368F" w14:textId="77777777" w:rsidR="00B216A9" w:rsidRPr="00235E0E" w:rsidRDefault="00B216A9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Cs/>
          <w:sz w:val="28"/>
          <w:szCs w:val="28"/>
        </w:rPr>
      </w:pPr>
    </w:p>
    <w:p w14:paraId="5A48DAD9" w14:textId="77777777" w:rsidR="0012608D" w:rsidRPr="00235E0E" w:rsidRDefault="00E1310C" w:rsidP="00B5049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tabs>
          <w:tab w:val="left" w:pos="3828"/>
        </w:tabs>
        <w:rPr>
          <w:rFonts w:ascii="Hessen Gellix" w:hAnsi="Hessen Gellix" w:cs="Arial"/>
          <w:b/>
          <w:bCs/>
          <w:sz w:val="28"/>
          <w:szCs w:val="28"/>
        </w:rPr>
      </w:pPr>
      <w:r w:rsidRPr="00235E0E">
        <w:rPr>
          <w:rFonts w:ascii="Hessen Gellix" w:hAnsi="Hessen Gellix" w:cs="Arial"/>
          <w:b/>
          <w:bCs/>
          <w:sz w:val="28"/>
          <w:szCs w:val="28"/>
        </w:rPr>
        <w:t>Federführende Einrichtung</w:t>
      </w:r>
    </w:p>
    <w:p w14:paraId="38009AF0" w14:textId="499AF209" w:rsidR="00E1310C" w:rsidRPr="00235E0E" w:rsidRDefault="0012608D" w:rsidP="00B5049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tabs>
          <w:tab w:val="left" w:pos="3828"/>
        </w:tabs>
        <w:rPr>
          <w:rFonts w:ascii="Hessen Gellix" w:hAnsi="Hessen Gellix" w:cs="Arial"/>
          <w:b/>
          <w:bCs/>
          <w:sz w:val="28"/>
          <w:szCs w:val="28"/>
        </w:rPr>
      </w:pPr>
      <w:r w:rsidRPr="00235E0E">
        <w:rPr>
          <w:rFonts w:ascii="Hessen Gellix" w:hAnsi="Hessen Gellix" w:cs="Arial"/>
          <w:b/>
          <w:bCs/>
          <w:sz w:val="28"/>
          <w:szCs w:val="28"/>
        </w:rPr>
        <w:t>(Zuwe</w:t>
      </w:r>
      <w:r w:rsidR="00FB3AA0">
        <w:rPr>
          <w:rFonts w:ascii="Hessen Gellix" w:hAnsi="Hessen Gellix" w:cs="Arial"/>
          <w:b/>
          <w:bCs/>
          <w:sz w:val="28"/>
          <w:szCs w:val="28"/>
        </w:rPr>
        <w:t>isungs</w:t>
      </w:r>
      <w:r w:rsidRPr="00235E0E">
        <w:rPr>
          <w:rFonts w:ascii="Hessen Gellix" w:hAnsi="Hessen Gellix" w:cs="Arial"/>
          <w:b/>
          <w:bCs/>
          <w:sz w:val="28"/>
          <w:szCs w:val="28"/>
        </w:rPr>
        <w:t>empfänger)</w:t>
      </w:r>
      <w:r w:rsidR="00E1310C" w:rsidRPr="00235E0E">
        <w:rPr>
          <w:rFonts w:ascii="Hessen Gellix" w:hAnsi="Hessen Gellix" w:cs="Arial"/>
          <w:b/>
          <w:bCs/>
          <w:sz w:val="28"/>
          <w:szCs w:val="28"/>
        </w:rPr>
        <w:t>:</w:t>
      </w:r>
      <w:r w:rsidR="00B50499" w:rsidRPr="00235E0E">
        <w:rPr>
          <w:rFonts w:ascii="Hessen Gellix" w:hAnsi="Hessen Gellix" w:cs="Arial"/>
          <w:b/>
          <w:bCs/>
          <w:sz w:val="28"/>
          <w:szCs w:val="28"/>
        </w:rPr>
        <w:tab/>
      </w:r>
    </w:p>
    <w:p w14:paraId="0A44B671" w14:textId="77777777" w:rsidR="00E1310C" w:rsidRPr="00235E0E" w:rsidRDefault="00B50499" w:rsidP="00B5049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tabs>
          <w:tab w:val="left" w:pos="3828"/>
        </w:tabs>
        <w:rPr>
          <w:rFonts w:ascii="Hessen Gellix" w:hAnsi="Hessen Gellix" w:cs="Arial"/>
          <w:bCs/>
          <w:sz w:val="28"/>
          <w:szCs w:val="28"/>
        </w:rPr>
      </w:pPr>
      <w:r w:rsidRPr="00235E0E">
        <w:rPr>
          <w:rFonts w:ascii="Hessen Gellix" w:hAnsi="Hessen Gellix" w:cs="Arial"/>
          <w:bCs/>
          <w:sz w:val="28"/>
          <w:szCs w:val="28"/>
        </w:rPr>
        <w:tab/>
      </w:r>
    </w:p>
    <w:p w14:paraId="0917CAF2" w14:textId="77777777" w:rsidR="00E1310C" w:rsidRPr="00235E0E" w:rsidRDefault="00B50499" w:rsidP="00B5049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tabs>
          <w:tab w:val="left" w:pos="3828"/>
        </w:tabs>
        <w:rPr>
          <w:rFonts w:ascii="Hessen Gellix" w:hAnsi="Hessen Gellix" w:cs="Arial"/>
          <w:bCs/>
          <w:sz w:val="28"/>
          <w:szCs w:val="28"/>
        </w:rPr>
      </w:pPr>
      <w:r w:rsidRPr="00235E0E">
        <w:rPr>
          <w:rFonts w:ascii="Hessen Gellix" w:hAnsi="Hessen Gellix" w:cs="Arial"/>
          <w:bCs/>
          <w:sz w:val="28"/>
          <w:szCs w:val="28"/>
        </w:rPr>
        <w:tab/>
      </w:r>
    </w:p>
    <w:p w14:paraId="2A92E0AC" w14:textId="5A9FD609" w:rsidR="00B50499" w:rsidRPr="00453B12" w:rsidRDefault="00B50499" w:rsidP="00B5049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tabs>
          <w:tab w:val="left" w:pos="3828"/>
        </w:tabs>
        <w:rPr>
          <w:rFonts w:ascii="Arial" w:hAnsi="Arial" w:cs="Arial"/>
          <w:bCs/>
          <w:sz w:val="28"/>
          <w:szCs w:val="28"/>
        </w:rPr>
      </w:pPr>
      <w:r w:rsidRPr="00235E0E">
        <w:rPr>
          <w:rFonts w:ascii="Hessen Gellix" w:hAnsi="Hessen Gellix" w:cs="Arial"/>
          <w:bCs/>
          <w:sz w:val="28"/>
          <w:szCs w:val="28"/>
        </w:rPr>
        <w:tab/>
      </w:r>
    </w:p>
    <w:p w14:paraId="5FC2026B" w14:textId="77777777" w:rsidR="001A18B0" w:rsidRPr="00453B12" w:rsidRDefault="00B50499" w:rsidP="001C1DC9">
      <w:pPr>
        <w:tabs>
          <w:tab w:val="right" w:pos="3420"/>
          <w:tab w:val="left" w:pos="4500"/>
          <w:tab w:val="right" w:pos="8820"/>
        </w:tabs>
        <w:jc w:val="both"/>
        <w:rPr>
          <w:rFonts w:ascii="Arial" w:hAnsi="Arial" w:cs="Arial"/>
          <w:sz w:val="24"/>
          <w:szCs w:val="24"/>
        </w:rPr>
      </w:pPr>
      <w:r w:rsidRPr="00453B12">
        <w:rPr>
          <w:rFonts w:ascii="Arial" w:hAnsi="Arial" w:cs="Arial"/>
          <w:sz w:val="24"/>
          <w:szCs w:val="24"/>
        </w:rPr>
        <w:br w:type="page"/>
      </w:r>
    </w:p>
    <w:p w14:paraId="30E3BE34" w14:textId="77777777" w:rsidR="001A18B0" w:rsidRPr="00453B12" w:rsidRDefault="001A18B0" w:rsidP="008A481C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C04A9FB" w14:textId="77777777" w:rsidR="00434475" w:rsidRPr="00235E0E" w:rsidRDefault="00434475" w:rsidP="008A481C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Hessen Gellix" w:hAnsi="Hessen Gellix" w:cs="Arial"/>
          <w:b/>
          <w:sz w:val="24"/>
          <w:szCs w:val="24"/>
        </w:rPr>
      </w:pPr>
      <w:r w:rsidRPr="00235E0E">
        <w:rPr>
          <w:rFonts w:ascii="Hessen Gellix" w:hAnsi="Hessen Gellix" w:cs="Arial"/>
          <w:b/>
          <w:sz w:val="24"/>
          <w:szCs w:val="24"/>
        </w:rPr>
        <w:t>Bestätigung</w:t>
      </w:r>
    </w:p>
    <w:p w14:paraId="49F9DAE6" w14:textId="77777777" w:rsidR="00434475" w:rsidRPr="00235E0E" w:rsidRDefault="00434475" w:rsidP="008A481C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Hessen Gellix" w:hAnsi="Hessen Gellix" w:cs="Arial"/>
          <w:sz w:val="24"/>
          <w:szCs w:val="24"/>
        </w:rPr>
      </w:pPr>
    </w:p>
    <w:p w14:paraId="1F17C38F" w14:textId="33FB3BE6" w:rsidR="00235E0E" w:rsidRDefault="00434475" w:rsidP="00235E0E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Hessen Gellix" w:hAnsi="Hessen Gellix" w:cs="Arial"/>
          <w:sz w:val="24"/>
          <w:szCs w:val="24"/>
        </w:rPr>
      </w:pPr>
      <w:r w:rsidRPr="00235E0E">
        <w:rPr>
          <w:rFonts w:ascii="Hessen Gellix" w:hAnsi="Hessen Gellix" w:cs="Arial"/>
          <w:sz w:val="24"/>
          <w:szCs w:val="24"/>
        </w:rPr>
        <w:t xml:space="preserve">Hiermit wird die sachliche und rechnerische Richtigkeit der Angaben bestätigt. </w:t>
      </w:r>
      <w:bookmarkStart w:id="0" w:name="_Hlk241127878"/>
      <w:r w:rsidR="00235E0E" w:rsidRPr="00604877">
        <w:rPr>
          <w:rFonts w:ascii="Hessen Gellix" w:hAnsi="Hessen Gellix" w:cs="Arial"/>
          <w:sz w:val="24"/>
          <w:szCs w:val="24"/>
        </w:rPr>
        <w:t>Die Bestimmungen des Zuweisungsschreibens, der Allgemeinen Bestimmungen</w:t>
      </w:r>
      <w:r w:rsidR="00244655">
        <w:rPr>
          <w:rFonts w:ascii="Hessen Gellix" w:hAnsi="Hessen Gellix" w:cs="Arial"/>
          <w:sz w:val="24"/>
          <w:szCs w:val="24"/>
        </w:rPr>
        <w:t xml:space="preserve"> </w:t>
      </w:r>
      <w:r w:rsidR="00235E0E" w:rsidRPr="00604877">
        <w:rPr>
          <w:rFonts w:ascii="Hessen Gellix" w:hAnsi="Hessen Gellix" w:cs="Arial"/>
          <w:sz w:val="24"/>
          <w:szCs w:val="24"/>
        </w:rPr>
        <w:t xml:space="preserve">zur Förderung von LOEWE-Projekten und LOEWE-Professuren und der </w:t>
      </w:r>
      <w:proofErr w:type="spellStart"/>
      <w:r w:rsidR="00235E0E" w:rsidRPr="00604877">
        <w:rPr>
          <w:rFonts w:ascii="Hessen Gellix" w:hAnsi="Hessen Gellix" w:cs="Arial"/>
          <w:sz w:val="24"/>
          <w:szCs w:val="24"/>
        </w:rPr>
        <w:t>ANBest</w:t>
      </w:r>
      <w:proofErr w:type="spellEnd"/>
      <w:r w:rsidR="00235E0E" w:rsidRPr="00604877">
        <w:rPr>
          <w:rFonts w:ascii="Hessen Gellix" w:hAnsi="Hessen Gellix" w:cs="Arial"/>
          <w:sz w:val="24"/>
          <w:szCs w:val="24"/>
        </w:rPr>
        <w:t>-P wurden eingehalten.</w:t>
      </w:r>
    </w:p>
    <w:bookmarkEnd w:id="0"/>
    <w:p w14:paraId="3D6C829E" w14:textId="77777777" w:rsidR="00235E0E" w:rsidRDefault="00235E0E" w:rsidP="008A481C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Hessen Gellix" w:hAnsi="Hessen Gellix" w:cs="Arial"/>
          <w:sz w:val="24"/>
          <w:szCs w:val="24"/>
        </w:rPr>
      </w:pPr>
    </w:p>
    <w:p w14:paraId="6B6C84AC" w14:textId="2D6EE0F2" w:rsidR="00434475" w:rsidRPr="00235E0E" w:rsidRDefault="00434475" w:rsidP="008A481C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Hessen Gellix" w:hAnsi="Hessen Gellix" w:cs="Arial"/>
          <w:sz w:val="24"/>
          <w:szCs w:val="24"/>
        </w:rPr>
      </w:pPr>
      <w:r w:rsidRPr="00235E0E">
        <w:rPr>
          <w:rFonts w:ascii="Hessen Gellix" w:hAnsi="Hessen Gellix" w:cs="Arial"/>
          <w:sz w:val="24"/>
          <w:szCs w:val="24"/>
        </w:rPr>
        <w:t xml:space="preserve">Die </w:t>
      </w:r>
      <w:r w:rsidR="0012608D" w:rsidRPr="00235E0E">
        <w:rPr>
          <w:rFonts w:ascii="Hessen Gellix" w:hAnsi="Hessen Gellix" w:cs="Arial"/>
          <w:sz w:val="24"/>
          <w:szCs w:val="24"/>
        </w:rPr>
        <w:t>nachstehenden</w:t>
      </w:r>
      <w:r w:rsidRPr="00235E0E">
        <w:rPr>
          <w:rFonts w:ascii="Hessen Gellix" w:hAnsi="Hessen Gellix" w:cs="Arial"/>
          <w:sz w:val="24"/>
          <w:szCs w:val="24"/>
        </w:rPr>
        <w:t xml:space="preserve"> Angaben und die umseitig aufgeführten Ausgaben (Zahlenmä</w:t>
      </w:r>
      <w:r w:rsidR="00855F9F" w:rsidRPr="00235E0E">
        <w:rPr>
          <w:rFonts w:ascii="Hessen Gellix" w:hAnsi="Hessen Gellix" w:cs="Arial"/>
          <w:sz w:val="24"/>
          <w:szCs w:val="24"/>
        </w:rPr>
        <w:t xml:space="preserve">ßiger Nachweis) stimmen mit dem </w:t>
      </w:r>
      <w:r w:rsidR="0089766B" w:rsidRPr="00235E0E">
        <w:rPr>
          <w:rFonts w:ascii="Hessen Gellix" w:hAnsi="Hessen Gellix" w:cs="Arial"/>
          <w:sz w:val="24"/>
          <w:szCs w:val="24"/>
        </w:rPr>
        <w:t>Zuweisungs</w:t>
      </w:r>
      <w:r w:rsidR="00FB3AA0">
        <w:rPr>
          <w:rFonts w:ascii="Hessen Gellix" w:hAnsi="Hessen Gellix" w:cs="Arial"/>
          <w:sz w:val="24"/>
          <w:szCs w:val="24"/>
        </w:rPr>
        <w:t>schreiben</w:t>
      </w:r>
      <w:r w:rsidRPr="00235E0E">
        <w:rPr>
          <w:rFonts w:ascii="Hessen Gellix" w:hAnsi="Hessen Gellix" w:cs="Arial"/>
          <w:sz w:val="24"/>
          <w:szCs w:val="24"/>
        </w:rPr>
        <w:t>, den Büchern und Belegen überein und waren notwendig. Es ist wirtschaftlich und sparsam verfahren worden. Die verausgabten Mittel sind ausschließlich für das geförderte Projekt verwendet worden.</w:t>
      </w:r>
    </w:p>
    <w:p w14:paraId="3D2ABB10" w14:textId="77777777" w:rsidR="00434475" w:rsidRPr="00235E0E" w:rsidRDefault="00434475" w:rsidP="008A481C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Hessen Gellix" w:hAnsi="Hessen Gellix" w:cs="Arial"/>
          <w:sz w:val="24"/>
          <w:szCs w:val="24"/>
        </w:rPr>
      </w:pPr>
    </w:p>
    <w:p w14:paraId="2B5722F7" w14:textId="77777777" w:rsidR="00855F9F" w:rsidRPr="00235E0E" w:rsidRDefault="00954867" w:rsidP="008A481C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Hessen Gellix" w:hAnsi="Hessen Gellix" w:cs="Arial"/>
          <w:sz w:val="24"/>
          <w:szCs w:val="24"/>
        </w:rPr>
      </w:pPr>
      <w:r w:rsidRPr="00235E0E">
        <w:rPr>
          <w:rFonts w:ascii="Hessen Gellix" w:hAnsi="Hessen Gellix" w:cs="Arial"/>
          <w:sz w:val="24"/>
          <w:szCs w:val="24"/>
        </w:rPr>
        <w:t>Die Investitionen sind anteilig gemäß den in der Bilanz der jeweiligen Projektpartner aktivierten Anschaffungs- bzw. Herstellkosten angegeben</w:t>
      </w:r>
      <w:r w:rsidR="00855F9F" w:rsidRPr="00235E0E">
        <w:rPr>
          <w:rFonts w:ascii="Hessen Gellix" w:hAnsi="Hessen Gellix" w:cs="Arial"/>
          <w:sz w:val="24"/>
          <w:szCs w:val="24"/>
        </w:rPr>
        <w:t>.</w:t>
      </w:r>
    </w:p>
    <w:p w14:paraId="48E52284" w14:textId="77777777" w:rsidR="00EF5007" w:rsidRPr="00453B12" w:rsidRDefault="00EF5007" w:rsidP="008A481C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969F20E" w14:textId="77777777" w:rsidR="00EF5007" w:rsidRPr="00453B12" w:rsidRDefault="00EF5007" w:rsidP="00EF5007">
      <w:pPr>
        <w:tabs>
          <w:tab w:val="right" w:pos="3420"/>
          <w:tab w:val="left" w:pos="4500"/>
          <w:tab w:val="right" w:pos="8820"/>
        </w:tabs>
        <w:jc w:val="both"/>
        <w:rPr>
          <w:rFonts w:ascii="Arial" w:hAnsi="Arial" w:cs="Arial"/>
          <w:sz w:val="24"/>
          <w:szCs w:val="24"/>
        </w:rPr>
      </w:pPr>
    </w:p>
    <w:p w14:paraId="1077BD3C" w14:textId="77777777" w:rsidR="00EF5007" w:rsidRPr="00453B12" w:rsidRDefault="00EF5007" w:rsidP="00702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500"/>
          <w:tab w:val="right" w:pos="8820"/>
        </w:tabs>
        <w:rPr>
          <w:rFonts w:ascii="Arial" w:hAnsi="Arial" w:cs="Arial"/>
          <w:sz w:val="24"/>
          <w:szCs w:val="24"/>
        </w:rPr>
      </w:pPr>
    </w:p>
    <w:p w14:paraId="5CA35879" w14:textId="77777777" w:rsidR="00EF5007" w:rsidRPr="00453B12" w:rsidRDefault="00EF5007" w:rsidP="00702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500"/>
          <w:tab w:val="right" w:pos="8820"/>
        </w:tabs>
        <w:rPr>
          <w:rFonts w:ascii="Arial" w:hAnsi="Arial" w:cs="Arial"/>
          <w:sz w:val="24"/>
          <w:szCs w:val="24"/>
        </w:rPr>
      </w:pPr>
    </w:p>
    <w:p w14:paraId="01860436" w14:textId="77777777" w:rsidR="00EF5007" w:rsidRPr="00453B12" w:rsidRDefault="00EF5007" w:rsidP="00702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500"/>
          <w:tab w:val="right" w:pos="8820"/>
        </w:tabs>
        <w:rPr>
          <w:rFonts w:ascii="Arial" w:hAnsi="Arial" w:cs="Arial"/>
          <w:sz w:val="24"/>
          <w:szCs w:val="24"/>
        </w:rPr>
      </w:pPr>
    </w:p>
    <w:p w14:paraId="246F2A1B" w14:textId="77777777" w:rsidR="0012608D" w:rsidRPr="00235E0E" w:rsidRDefault="0012608D" w:rsidP="00702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140"/>
          <w:tab w:val="right" w:pos="8820"/>
        </w:tabs>
        <w:rPr>
          <w:rFonts w:ascii="Hessen Gellix" w:hAnsi="Hessen Gellix" w:cs="Arial"/>
          <w:sz w:val="24"/>
          <w:szCs w:val="24"/>
        </w:rPr>
      </w:pPr>
    </w:p>
    <w:p w14:paraId="57AF067E" w14:textId="77777777" w:rsidR="00EF5007" w:rsidRPr="00235E0E" w:rsidRDefault="00EF5007" w:rsidP="00702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140"/>
          <w:tab w:val="right" w:pos="8820"/>
        </w:tabs>
        <w:rPr>
          <w:rFonts w:ascii="Hessen Gellix" w:hAnsi="Hessen Gellix" w:cs="Arial"/>
          <w:sz w:val="24"/>
          <w:szCs w:val="24"/>
        </w:rPr>
      </w:pPr>
    </w:p>
    <w:p w14:paraId="7098E633" w14:textId="77777777" w:rsidR="004A53D5" w:rsidRPr="00235E0E" w:rsidRDefault="004A53D5" w:rsidP="004A5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678"/>
          <w:tab w:val="right" w:pos="8820"/>
        </w:tabs>
        <w:rPr>
          <w:rFonts w:ascii="Hessen Gellix" w:hAnsi="Hessen Gellix" w:cs="Arial"/>
          <w:sz w:val="14"/>
          <w:szCs w:val="14"/>
        </w:rPr>
      </w:pPr>
      <w:r w:rsidRPr="00235E0E">
        <w:rPr>
          <w:rFonts w:ascii="Hessen Gellix" w:hAnsi="Hessen Gellix" w:cs="Arial"/>
          <w:sz w:val="14"/>
          <w:szCs w:val="14"/>
        </w:rPr>
        <w:t>……………………………………………………………….……….</w:t>
      </w:r>
      <w:r w:rsidRPr="00235E0E">
        <w:rPr>
          <w:rFonts w:ascii="Hessen Gellix" w:hAnsi="Hessen Gellix" w:cs="Arial"/>
          <w:sz w:val="14"/>
          <w:szCs w:val="14"/>
        </w:rPr>
        <w:tab/>
        <w:t>…………………………………………………………………………….</w:t>
      </w:r>
    </w:p>
    <w:p w14:paraId="34C4338E" w14:textId="77777777" w:rsidR="004A53D5" w:rsidRPr="00235E0E" w:rsidRDefault="004A53D5" w:rsidP="004A5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678"/>
          <w:tab w:val="right" w:pos="8820"/>
        </w:tabs>
        <w:rPr>
          <w:rFonts w:ascii="Hessen Gellix" w:hAnsi="Hessen Gellix" w:cs="Arial"/>
          <w:sz w:val="24"/>
          <w:szCs w:val="24"/>
        </w:rPr>
      </w:pPr>
      <w:r w:rsidRPr="00235E0E">
        <w:rPr>
          <w:rFonts w:ascii="Hessen Gellix" w:hAnsi="Hessen Gellix" w:cs="Arial"/>
          <w:sz w:val="24"/>
          <w:szCs w:val="24"/>
        </w:rPr>
        <w:t>Ort, Datum</w:t>
      </w:r>
      <w:r w:rsidRPr="00235E0E">
        <w:rPr>
          <w:rFonts w:ascii="Hessen Gellix" w:hAnsi="Hessen Gellix" w:cs="Arial"/>
          <w:sz w:val="24"/>
          <w:szCs w:val="24"/>
        </w:rPr>
        <w:tab/>
      </w:r>
      <w:r w:rsidRPr="00235E0E">
        <w:rPr>
          <w:rFonts w:ascii="Hessen Gellix" w:hAnsi="Hessen Gellix" w:cs="Arial"/>
          <w:sz w:val="24"/>
          <w:szCs w:val="24"/>
        </w:rPr>
        <w:tab/>
        <w:t>Rechtsverbindliche Unterschrift</w:t>
      </w:r>
    </w:p>
    <w:p w14:paraId="65FAA055" w14:textId="77777777" w:rsidR="004A53D5" w:rsidRPr="00235E0E" w:rsidRDefault="004A53D5" w:rsidP="004A5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678"/>
          <w:tab w:val="right" w:pos="8820"/>
        </w:tabs>
        <w:rPr>
          <w:rFonts w:ascii="Hessen Gellix" w:hAnsi="Hessen Gellix" w:cs="Arial"/>
          <w:sz w:val="24"/>
          <w:szCs w:val="24"/>
        </w:rPr>
      </w:pPr>
      <w:r w:rsidRPr="00235E0E">
        <w:rPr>
          <w:rFonts w:ascii="Hessen Gellix" w:hAnsi="Hessen Gellix" w:cs="Arial"/>
          <w:sz w:val="24"/>
          <w:szCs w:val="24"/>
        </w:rPr>
        <w:tab/>
      </w:r>
      <w:r w:rsidRPr="00235E0E">
        <w:rPr>
          <w:rFonts w:ascii="Hessen Gellix" w:hAnsi="Hessen Gellix" w:cs="Arial"/>
          <w:sz w:val="24"/>
          <w:szCs w:val="24"/>
        </w:rPr>
        <w:tab/>
        <w:t>und Dienststempel der Institution</w:t>
      </w:r>
    </w:p>
    <w:p w14:paraId="5AE5BD3C" w14:textId="77777777" w:rsidR="00EF5007" w:rsidRPr="00235E0E" w:rsidRDefault="00EF5007" w:rsidP="00702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140"/>
          <w:tab w:val="right" w:pos="8820"/>
        </w:tabs>
        <w:rPr>
          <w:rFonts w:ascii="Hessen Gellix" w:hAnsi="Hessen Gellix" w:cs="Arial"/>
          <w:sz w:val="24"/>
          <w:szCs w:val="24"/>
        </w:rPr>
      </w:pPr>
    </w:p>
    <w:tbl>
      <w:tblPr>
        <w:tblW w:w="9545" w:type="dxa"/>
        <w:tblInd w:w="-1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45"/>
      </w:tblGrid>
      <w:tr w:rsidR="006F0AE2" w:rsidRPr="00453B12" w14:paraId="072573F3" w14:textId="77777777" w:rsidTr="00F76D02">
        <w:trPr>
          <w:trHeight w:val="13649"/>
        </w:trPr>
        <w:tc>
          <w:tcPr>
            <w:tcW w:w="9545" w:type="dxa"/>
          </w:tcPr>
          <w:p w14:paraId="3A999744" w14:textId="77777777" w:rsidR="006F0AE2" w:rsidRDefault="00A60E14" w:rsidP="00F76D02">
            <w:pPr>
              <w:pStyle w:val="berschrift2"/>
              <w:shd w:val="clear" w:color="auto" w:fill="FFFFFF"/>
              <w:ind w:left="257"/>
              <w:rPr>
                <w:sz w:val="28"/>
                <w:szCs w:val="28"/>
              </w:rPr>
            </w:pPr>
            <w:r w:rsidRPr="00453B12">
              <w:rPr>
                <w:spacing w:val="60"/>
                <w:sz w:val="40"/>
                <w:szCs w:val="40"/>
              </w:rPr>
              <w:lastRenderedPageBreak/>
              <w:br w:type="page"/>
            </w:r>
            <w:bookmarkStart w:id="1" w:name="_Toc252779159"/>
          </w:p>
          <w:p w14:paraId="314CD7D5" w14:textId="77777777" w:rsidR="006F0AE2" w:rsidRPr="00235E0E" w:rsidRDefault="006F0AE2" w:rsidP="00F76D02">
            <w:pPr>
              <w:pStyle w:val="berschrift2"/>
              <w:shd w:val="clear" w:color="auto" w:fill="FFFFFF"/>
              <w:ind w:left="257"/>
              <w:rPr>
                <w:rFonts w:ascii="Hessen Gellix" w:hAnsi="Hessen Gellix"/>
                <w:bCs w:val="0"/>
                <w:sz w:val="28"/>
                <w:szCs w:val="28"/>
              </w:rPr>
            </w:pPr>
            <w:r w:rsidRPr="00235E0E">
              <w:rPr>
                <w:rFonts w:ascii="Hessen Gellix" w:hAnsi="Hessen Gellix"/>
                <w:sz w:val="28"/>
                <w:szCs w:val="28"/>
              </w:rPr>
              <w:t>I Sachbericht</w:t>
            </w:r>
            <w:r w:rsidRPr="00235E0E">
              <w:rPr>
                <w:rFonts w:ascii="Hessen Gellix" w:hAnsi="Hessen Gellix"/>
                <w:bCs w:val="0"/>
                <w:sz w:val="28"/>
                <w:szCs w:val="28"/>
              </w:rPr>
              <w:t>steil</w:t>
            </w:r>
            <w:bookmarkEnd w:id="1"/>
          </w:p>
          <w:p w14:paraId="6C00CED5" w14:textId="77777777" w:rsidR="006F0AE2" w:rsidRPr="00235E0E" w:rsidRDefault="006F0AE2" w:rsidP="00F76D02">
            <w:pPr>
              <w:rPr>
                <w:rFonts w:ascii="Hessen Gellix" w:hAnsi="Hessen Gellix"/>
              </w:rPr>
            </w:pPr>
          </w:p>
          <w:p w14:paraId="760BB404" w14:textId="77777777" w:rsidR="006F0AE2" w:rsidRPr="00235E0E" w:rsidRDefault="006F0AE2" w:rsidP="00F76D02">
            <w:pPr>
              <w:pStyle w:val="berschrift2"/>
              <w:numPr>
                <w:ilvl w:val="1"/>
                <w:numId w:val="3"/>
              </w:numPr>
              <w:shd w:val="clear" w:color="auto" w:fill="FFFFFF"/>
              <w:tabs>
                <w:tab w:val="clear" w:pos="1080"/>
                <w:tab w:val="num" w:pos="426"/>
                <w:tab w:val="left" w:pos="754"/>
              </w:tabs>
              <w:ind w:left="257"/>
              <w:rPr>
                <w:rFonts w:ascii="Hessen Gellix" w:hAnsi="Hessen Gellix"/>
                <w:bCs w:val="0"/>
              </w:rPr>
            </w:pPr>
            <w:r w:rsidRPr="00235E0E">
              <w:rPr>
                <w:rFonts w:ascii="Hessen Gellix" w:hAnsi="Hessen Gellix"/>
                <w:bCs w:val="0"/>
              </w:rPr>
              <w:t>Arbeitsplan der Professur</w:t>
            </w:r>
          </w:p>
          <w:p w14:paraId="3A05FA5C" w14:textId="77777777" w:rsidR="00B06EA4" w:rsidRPr="00235E0E" w:rsidRDefault="00B06EA4" w:rsidP="00B06EA4">
            <w:pPr>
              <w:rPr>
                <w:rFonts w:ascii="Hessen Gellix" w:hAnsi="Hessen Gellix"/>
              </w:rPr>
            </w:pPr>
          </w:p>
          <w:p w14:paraId="12626D79" w14:textId="77777777" w:rsidR="00B06EA4" w:rsidRPr="00235E0E" w:rsidRDefault="00B06EA4" w:rsidP="00B06EA4">
            <w:pPr>
              <w:ind w:left="680"/>
              <w:rPr>
                <w:rFonts w:ascii="Hessen Gellix" w:hAnsi="Hessen Gellix" w:cs="Arial"/>
                <w:color w:val="808080" w:themeColor="background1" w:themeShade="80"/>
              </w:rPr>
            </w:pPr>
            <w:r w:rsidRPr="00235E0E">
              <w:rPr>
                <w:rFonts w:ascii="Hessen Gellix" w:hAnsi="Hessen Gellix" w:cs="Arial"/>
                <w:color w:val="808080" w:themeColor="background1" w:themeShade="80"/>
              </w:rPr>
              <w:t>Bitte nehmen Sie hier Bezug auf die im Antrag formulierten Ziele. Führen Sie hierbei bitte insbesondere die Erreichung der Personal-, Investitions- und Publikationsziele aus. Nehmen Sie zu Abweichungen vom Antrag bitte ausführlich Stellung und begründen diese.</w:t>
            </w:r>
          </w:p>
          <w:p w14:paraId="650E6A76" w14:textId="77777777" w:rsidR="006F0AE2" w:rsidRPr="00235E0E" w:rsidRDefault="006F0AE2" w:rsidP="00F76D02">
            <w:pPr>
              <w:tabs>
                <w:tab w:val="left" w:pos="754"/>
              </w:tabs>
              <w:ind w:left="257"/>
              <w:rPr>
                <w:rFonts w:ascii="Hessen Gellix" w:hAnsi="Hessen Gellix" w:cs="Arial"/>
                <w:b/>
                <w:sz w:val="22"/>
                <w:szCs w:val="22"/>
              </w:rPr>
            </w:pPr>
          </w:p>
          <w:p w14:paraId="751710D9" w14:textId="77777777" w:rsidR="00B06EA4" w:rsidRPr="00235E0E" w:rsidRDefault="00B06EA4" w:rsidP="00F76D02">
            <w:pPr>
              <w:tabs>
                <w:tab w:val="left" w:pos="754"/>
              </w:tabs>
              <w:ind w:left="257"/>
              <w:rPr>
                <w:rFonts w:ascii="Hessen Gellix" w:hAnsi="Hessen Gellix" w:cs="Arial"/>
                <w:b/>
                <w:sz w:val="22"/>
                <w:szCs w:val="22"/>
              </w:rPr>
            </w:pPr>
          </w:p>
          <w:p w14:paraId="10EE48D3" w14:textId="77777777" w:rsidR="006F0AE2" w:rsidRPr="00235E0E" w:rsidRDefault="006F0AE2" w:rsidP="00F76D02">
            <w:pPr>
              <w:pStyle w:val="berschrift2"/>
              <w:numPr>
                <w:ilvl w:val="1"/>
                <w:numId w:val="3"/>
              </w:numPr>
              <w:shd w:val="clear" w:color="auto" w:fill="FFFFFF"/>
              <w:tabs>
                <w:tab w:val="clear" w:pos="1080"/>
                <w:tab w:val="num" w:pos="426"/>
                <w:tab w:val="left" w:pos="754"/>
              </w:tabs>
              <w:ind w:left="1414" w:hanging="1157"/>
              <w:rPr>
                <w:rFonts w:ascii="Hessen Gellix" w:hAnsi="Hessen Gellix"/>
                <w:bCs w:val="0"/>
              </w:rPr>
            </w:pPr>
            <w:r w:rsidRPr="00235E0E">
              <w:rPr>
                <w:rFonts w:ascii="Hessen Gellix" w:hAnsi="Hessen Gellix"/>
                <w:bCs w:val="0"/>
              </w:rPr>
              <w:t>Stellungnahme zur strategischen Einbettung</w:t>
            </w:r>
          </w:p>
          <w:p w14:paraId="206C8106" w14:textId="77777777" w:rsidR="00B06EA4" w:rsidRPr="00235E0E" w:rsidRDefault="00B06EA4" w:rsidP="00B06EA4">
            <w:pPr>
              <w:rPr>
                <w:rFonts w:ascii="Hessen Gellix" w:hAnsi="Hessen Gellix"/>
              </w:rPr>
            </w:pPr>
          </w:p>
          <w:p w14:paraId="7D9E89C2" w14:textId="31F30E7E" w:rsidR="00B06EA4" w:rsidRPr="00235E0E" w:rsidRDefault="00B06EA4" w:rsidP="00B06EA4">
            <w:pPr>
              <w:ind w:left="680"/>
              <w:rPr>
                <w:rFonts w:ascii="Hessen Gellix" w:hAnsi="Hessen Gellix" w:cs="Arial"/>
                <w:color w:val="808080" w:themeColor="background1" w:themeShade="80"/>
              </w:rPr>
            </w:pPr>
            <w:r w:rsidRPr="00235E0E">
              <w:rPr>
                <w:rFonts w:ascii="Hessen Gellix" w:hAnsi="Hessen Gellix" w:cs="Arial"/>
                <w:color w:val="808080" w:themeColor="background1" w:themeShade="80"/>
              </w:rPr>
              <w:t>Bitte nehmen Sie hier Bezug auf die im Antrag formulierte</w:t>
            </w:r>
            <w:r w:rsidR="00DC7D79" w:rsidRPr="00235E0E">
              <w:rPr>
                <w:rFonts w:ascii="Hessen Gellix" w:hAnsi="Hessen Gellix" w:cs="Arial"/>
                <w:color w:val="808080" w:themeColor="background1" w:themeShade="80"/>
              </w:rPr>
              <w:t xml:space="preserve"> strategische Einbindung der Professur</w:t>
            </w:r>
            <w:r w:rsidRPr="00235E0E">
              <w:rPr>
                <w:rFonts w:ascii="Hessen Gellix" w:hAnsi="Hessen Gellix" w:cs="Arial"/>
                <w:color w:val="808080" w:themeColor="background1" w:themeShade="80"/>
              </w:rPr>
              <w:t>. Nehmen Sie zu Abweichungen vom Antrag bitte ausführlich Stellung und begründen diese.</w:t>
            </w:r>
          </w:p>
          <w:p w14:paraId="4617DBBA" w14:textId="77777777" w:rsidR="006F0AE2" w:rsidRPr="00235E0E" w:rsidRDefault="006F0AE2" w:rsidP="00F76D02">
            <w:pPr>
              <w:tabs>
                <w:tab w:val="left" w:pos="754"/>
              </w:tabs>
              <w:ind w:left="257"/>
              <w:rPr>
                <w:rFonts w:ascii="Hessen Gellix" w:hAnsi="Hessen Gellix" w:cs="Arial"/>
                <w:b/>
                <w:sz w:val="22"/>
                <w:szCs w:val="22"/>
              </w:rPr>
            </w:pPr>
          </w:p>
          <w:p w14:paraId="1C5538FA" w14:textId="77777777" w:rsidR="00B06EA4" w:rsidRPr="00235E0E" w:rsidRDefault="00B06EA4" w:rsidP="00F76D02">
            <w:pPr>
              <w:tabs>
                <w:tab w:val="left" w:pos="754"/>
              </w:tabs>
              <w:ind w:left="257"/>
              <w:rPr>
                <w:rFonts w:ascii="Hessen Gellix" w:hAnsi="Hessen Gellix" w:cs="Arial"/>
                <w:b/>
                <w:sz w:val="22"/>
                <w:szCs w:val="22"/>
              </w:rPr>
            </w:pPr>
          </w:p>
          <w:p w14:paraId="0C779076" w14:textId="77777777" w:rsidR="006F0AE2" w:rsidRPr="00235E0E" w:rsidRDefault="006F0AE2" w:rsidP="00F76D02">
            <w:pPr>
              <w:pStyle w:val="berschrift2"/>
              <w:numPr>
                <w:ilvl w:val="1"/>
                <w:numId w:val="3"/>
              </w:numPr>
              <w:shd w:val="clear" w:color="auto" w:fill="FFFFFF"/>
              <w:tabs>
                <w:tab w:val="clear" w:pos="1080"/>
                <w:tab w:val="num" w:pos="426"/>
                <w:tab w:val="left" w:pos="754"/>
              </w:tabs>
              <w:ind w:left="1414" w:hanging="1157"/>
              <w:rPr>
                <w:rFonts w:ascii="Hessen Gellix" w:hAnsi="Hessen Gellix"/>
                <w:bCs w:val="0"/>
              </w:rPr>
            </w:pPr>
            <w:bookmarkStart w:id="2" w:name="_Toc252779162"/>
            <w:r w:rsidRPr="00235E0E">
              <w:rPr>
                <w:rFonts w:ascii="Hessen Gellix" w:hAnsi="Hessen Gellix"/>
                <w:bCs w:val="0"/>
              </w:rPr>
              <w:t>Konzept zur nachhaltigen Finanzierung</w:t>
            </w:r>
            <w:bookmarkEnd w:id="2"/>
          </w:p>
          <w:p w14:paraId="61EDB6D6" w14:textId="77777777" w:rsidR="00B06EA4" w:rsidRPr="00235E0E" w:rsidRDefault="00B06EA4" w:rsidP="00B06EA4">
            <w:pPr>
              <w:rPr>
                <w:rFonts w:ascii="Hessen Gellix" w:hAnsi="Hessen Gellix"/>
              </w:rPr>
            </w:pPr>
          </w:p>
          <w:p w14:paraId="56495D68" w14:textId="4A9030A6" w:rsidR="00B06EA4" w:rsidRPr="00235E0E" w:rsidRDefault="00B06EA4" w:rsidP="00B06EA4">
            <w:pPr>
              <w:ind w:left="680"/>
              <w:rPr>
                <w:rFonts w:ascii="Hessen Gellix" w:hAnsi="Hessen Gellix" w:cs="Arial"/>
                <w:color w:val="808080" w:themeColor="background1" w:themeShade="80"/>
              </w:rPr>
            </w:pPr>
            <w:r w:rsidRPr="00235E0E">
              <w:rPr>
                <w:rFonts w:ascii="Hessen Gellix" w:hAnsi="Hessen Gellix" w:cs="Arial"/>
                <w:color w:val="808080" w:themeColor="background1" w:themeShade="80"/>
              </w:rPr>
              <w:t xml:space="preserve">Bitte erläutern Sie, inwieweit der Arbeitsplan der Professur im Berichtsjahr </w:t>
            </w:r>
            <w:r w:rsidR="0005502C" w:rsidRPr="00235E0E">
              <w:rPr>
                <w:rFonts w:ascii="Hessen Gellix" w:hAnsi="Hessen Gellix" w:cs="Arial"/>
                <w:color w:val="808080" w:themeColor="background1" w:themeShade="80"/>
              </w:rPr>
              <w:t>umgesetz</w:t>
            </w:r>
            <w:r w:rsidR="009D6A81" w:rsidRPr="00235E0E">
              <w:rPr>
                <w:rFonts w:ascii="Hessen Gellix" w:hAnsi="Hessen Gellix" w:cs="Arial"/>
                <w:color w:val="808080" w:themeColor="background1" w:themeShade="80"/>
              </w:rPr>
              <w:t>t</w:t>
            </w:r>
            <w:r w:rsidR="0005502C" w:rsidRPr="00235E0E">
              <w:rPr>
                <w:rFonts w:ascii="Hessen Gellix" w:hAnsi="Hessen Gellix" w:cs="Arial"/>
                <w:color w:val="808080" w:themeColor="background1" w:themeShade="80"/>
              </w:rPr>
              <w:t xml:space="preserve"> worden </w:t>
            </w:r>
            <w:r w:rsidRPr="00235E0E">
              <w:rPr>
                <w:rFonts w:ascii="Hessen Gellix" w:hAnsi="Hessen Gellix" w:cs="Arial"/>
                <w:color w:val="808080" w:themeColor="background1" w:themeShade="80"/>
              </w:rPr>
              <w:t>ist.</w:t>
            </w:r>
            <w:r w:rsidR="00FB3AA0">
              <w:rPr>
                <w:rFonts w:ascii="Hessen Gellix" w:hAnsi="Hessen Gellix" w:cs="Arial"/>
                <w:color w:val="808080" w:themeColor="background1" w:themeShade="80"/>
              </w:rPr>
              <w:t xml:space="preserve"> </w:t>
            </w:r>
            <w:r w:rsidRPr="00235E0E">
              <w:rPr>
                <w:rFonts w:ascii="Hessen Gellix" w:hAnsi="Hessen Gellix" w:cs="Arial"/>
                <w:color w:val="808080" w:themeColor="background1" w:themeShade="80"/>
              </w:rPr>
              <w:t>Nehmen Sie zu Abweichungen vom Antrag bitte ausführlich Stellung und begründen diese.</w:t>
            </w:r>
          </w:p>
          <w:p w14:paraId="5791438F" w14:textId="77777777" w:rsidR="006F0AE2" w:rsidRPr="00235E0E" w:rsidRDefault="006F0AE2" w:rsidP="00B06EA4">
            <w:pPr>
              <w:ind w:left="680"/>
              <w:rPr>
                <w:rFonts w:ascii="Hessen Gellix" w:hAnsi="Hessen Gellix" w:cs="Arial"/>
                <w:color w:val="808080" w:themeColor="background1" w:themeShade="80"/>
                <w:sz w:val="22"/>
                <w:szCs w:val="22"/>
              </w:rPr>
            </w:pPr>
          </w:p>
          <w:p w14:paraId="7AD9AA8C" w14:textId="77777777" w:rsidR="00DA5BF7" w:rsidRPr="00235E0E" w:rsidRDefault="00DA5BF7" w:rsidP="00F76D02">
            <w:pPr>
              <w:ind w:left="250"/>
              <w:rPr>
                <w:rFonts w:ascii="Hessen Gellix" w:hAnsi="Hessen Gellix" w:cs="Arial"/>
                <w:sz w:val="22"/>
                <w:szCs w:val="22"/>
              </w:rPr>
            </w:pPr>
          </w:p>
          <w:p w14:paraId="0B70C8C1" w14:textId="77777777" w:rsidR="006F0AE2" w:rsidRPr="00235E0E" w:rsidRDefault="006F0AE2" w:rsidP="00F76D02">
            <w:pPr>
              <w:ind w:left="250"/>
              <w:rPr>
                <w:rFonts w:ascii="Hessen Gellix" w:hAnsi="Hessen Gellix" w:cs="Arial"/>
                <w:b/>
                <w:sz w:val="28"/>
                <w:szCs w:val="28"/>
              </w:rPr>
            </w:pPr>
            <w:r w:rsidRPr="00235E0E">
              <w:rPr>
                <w:rFonts w:ascii="Hessen Gellix" w:hAnsi="Hessen Gellix" w:cs="Arial"/>
                <w:b/>
                <w:sz w:val="28"/>
                <w:szCs w:val="28"/>
              </w:rPr>
              <w:t>II Zahlenteil</w:t>
            </w:r>
          </w:p>
          <w:p w14:paraId="00D24C63" w14:textId="77777777" w:rsidR="006F0AE2" w:rsidRPr="00235E0E" w:rsidRDefault="006F0AE2" w:rsidP="00F76D02">
            <w:pPr>
              <w:ind w:left="250"/>
              <w:rPr>
                <w:rFonts w:ascii="Hessen Gellix" w:hAnsi="Hessen Gellix" w:cs="Arial"/>
                <w:sz w:val="22"/>
                <w:szCs w:val="22"/>
              </w:rPr>
            </w:pPr>
          </w:p>
          <w:p w14:paraId="1EC93541" w14:textId="1CD67952" w:rsidR="006F0AE2" w:rsidRPr="00235E0E" w:rsidRDefault="00DA5BF7" w:rsidP="00DA5BF7">
            <w:pPr>
              <w:pStyle w:val="berschrift2"/>
              <w:shd w:val="clear" w:color="auto" w:fill="FFFFFF"/>
              <w:ind w:left="250"/>
              <w:rPr>
                <w:rFonts w:ascii="Hessen Gellix" w:hAnsi="Hessen Gellix"/>
                <w:bCs w:val="0"/>
              </w:rPr>
            </w:pPr>
            <w:r w:rsidRPr="00235E0E">
              <w:rPr>
                <w:rFonts w:ascii="Hessen Gellix" w:hAnsi="Hessen Gellix"/>
                <w:bCs w:val="0"/>
              </w:rPr>
              <w:tab/>
              <w:t>Soll-Ist-Vergleich verwendete Mittel</w:t>
            </w:r>
          </w:p>
          <w:p w14:paraId="280CB670" w14:textId="77777777" w:rsidR="00B06EA4" w:rsidRPr="00235E0E" w:rsidRDefault="00B06EA4" w:rsidP="00B06EA4">
            <w:pPr>
              <w:rPr>
                <w:rFonts w:ascii="Hessen Gellix" w:hAnsi="Hessen Gellix"/>
              </w:rPr>
            </w:pPr>
          </w:p>
          <w:p w14:paraId="0ABFB208" w14:textId="7898824E" w:rsidR="00B06EA4" w:rsidRPr="00235E0E" w:rsidRDefault="00B06EA4" w:rsidP="00B06EA4">
            <w:pPr>
              <w:ind w:left="680"/>
              <w:rPr>
                <w:rFonts w:ascii="Hessen Gellix" w:hAnsi="Hessen Gellix" w:cs="Arial"/>
                <w:color w:val="808080" w:themeColor="background1" w:themeShade="80"/>
              </w:rPr>
            </w:pPr>
            <w:r w:rsidRPr="00235E0E">
              <w:rPr>
                <w:rFonts w:ascii="Hessen Gellix" w:hAnsi="Hessen Gellix" w:cs="Arial"/>
                <w:color w:val="808080" w:themeColor="background1" w:themeShade="80"/>
              </w:rPr>
              <w:t xml:space="preserve">Bitte geben Sie hier die </w:t>
            </w:r>
            <w:r w:rsidR="0005502C" w:rsidRPr="00235E0E">
              <w:rPr>
                <w:rFonts w:ascii="Hessen Gellix" w:hAnsi="Hessen Gellix" w:cs="Arial"/>
                <w:color w:val="808080" w:themeColor="background1" w:themeShade="80"/>
              </w:rPr>
              <w:t>Soll-</w:t>
            </w:r>
            <w:r w:rsidRPr="00235E0E">
              <w:rPr>
                <w:rFonts w:ascii="Hessen Gellix" w:hAnsi="Hessen Gellix" w:cs="Arial"/>
                <w:color w:val="808080" w:themeColor="background1" w:themeShade="80"/>
              </w:rPr>
              <w:t>Ist</w:t>
            </w:r>
            <w:r w:rsidR="0005502C" w:rsidRPr="00235E0E">
              <w:rPr>
                <w:rFonts w:ascii="Hessen Gellix" w:hAnsi="Hessen Gellix" w:cs="Arial"/>
                <w:color w:val="808080" w:themeColor="background1" w:themeShade="80"/>
              </w:rPr>
              <w:t>-</w:t>
            </w:r>
            <w:r w:rsidR="00695D07" w:rsidRPr="00235E0E">
              <w:rPr>
                <w:rFonts w:ascii="Hessen Gellix" w:hAnsi="Hessen Gellix" w:cs="Arial"/>
                <w:color w:val="808080" w:themeColor="background1" w:themeShade="80"/>
              </w:rPr>
              <w:t xml:space="preserve">Werte </w:t>
            </w:r>
            <w:r w:rsidRPr="00235E0E">
              <w:rPr>
                <w:rFonts w:ascii="Hessen Gellix" w:hAnsi="Hessen Gellix" w:cs="Arial"/>
                <w:color w:val="808080" w:themeColor="background1" w:themeShade="80"/>
              </w:rPr>
              <w:t xml:space="preserve">ein und erläutern </w:t>
            </w:r>
            <w:r w:rsidR="0005502C" w:rsidRPr="00235E0E">
              <w:rPr>
                <w:rFonts w:ascii="Hessen Gellix" w:hAnsi="Hessen Gellix" w:cs="Arial"/>
                <w:color w:val="808080" w:themeColor="background1" w:themeShade="80"/>
              </w:rPr>
              <w:t xml:space="preserve">Sie </w:t>
            </w:r>
            <w:r w:rsidRPr="00235E0E">
              <w:rPr>
                <w:rFonts w:ascii="Hessen Gellix" w:hAnsi="Hessen Gellix" w:cs="Arial"/>
                <w:color w:val="808080" w:themeColor="background1" w:themeShade="80"/>
              </w:rPr>
              <w:t xml:space="preserve">kurz die Abweichungen &gt; +/- 20% im Gegensatz zu der von der beantragenden Hochschule im Antrag beigefügten Finanzplanung und begründen </w:t>
            </w:r>
            <w:r w:rsidR="0005502C" w:rsidRPr="00235E0E">
              <w:rPr>
                <w:rFonts w:ascii="Hessen Gellix" w:hAnsi="Hessen Gellix" w:cs="Arial"/>
                <w:color w:val="808080" w:themeColor="background1" w:themeShade="80"/>
              </w:rPr>
              <w:t>diese</w:t>
            </w:r>
            <w:r w:rsidRPr="00235E0E">
              <w:rPr>
                <w:rFonts w:ascii="Hessen Gellix" w:hAnsi="Hessen Gellix" w:cs="Arial"/>
                <w:color w:val="808080" w:themeColor="background1" w:themeShade="80"/>
              </w:rPr>
              <w:t>.</w:t>
            </w:r>
          </w:p>
          <w:p w14:paraId="771D95BC" w14:textId="77777777" w:rsidR="006F0AE2" w:rsidRPr="00235E0E" w:rsidRDefault="006F0AE2" w:rsidP="00F76D02">
            <w:pPr>
              <w:ind w:firstLine="754"/>
              <w:rPr>
                <w:rFonts w:ascii="Hessen Gellix" w:hAnsi="Hessen Gellix" w:cs="Arial"/>
                <w:bCs/>
              </w:rPr>
            </w:pPr>
          </w:p>
          <w:p w14:paraId="1F6BD70B" w14:textId="77777777" w:rsidR="00B06EA4" w:rsidRPr="00453B12" w:rsidRDefault="00B06EA4" w:rsidP="00F76D02">
            <w:pPr>
              <w:ind w:firstLine="754"/>
              <w:rPr>
                <w:rFonts w:ascii="Arial" w:hAnsi="Arial" w:cs="Arial"/>
                <w:bCs/>
              </w:rPr>
            </w:pPr>
          </w:p>
        </w:tc>
      </w:tr>
    </w:tbl>
    <w:p w14:paraId="42DDF889" w14:textId="77777777" w:rsidR="00371CA2" w:rsidRPr="00D74C1D" w:rsidRDefault="00371CA2" w:rsidP="00D74C1D">
      <w:pPr>
        <w:shd w:val="clear" w:color="auto" w:fill="FFFFFF"/>
        <w:rPr>
          <w:rFonts w:ascii="Arial" w:hAnsi="Arial" w:cs="Arial"/>
        </w:rPr>
      </w:pPr>
    </w:p>
    <w:sectPr w:rsidR="00371CA2" w:rsidRPr="00D74C1D" w:rsidSect="00A928FD">
      <w:headerReference w:type="default" r:id="rId8"/>
      <w:footerReference w:type="default" r:id="rId9"/>
      <w:pgSz w:w="11906" w:h="16838" w:code="9"/>
      <w:pgMar w:top="1418" w:right="1418" w:bottom="851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CC4A2" w14:textId="77777777" w:rsidR="00353B57" w:rsidRDefault="00353B57">
      <w:r>
        <w:separator/>
      </w:r>
    </w:p>
  </w:endnote>
  <w:endnote w:type="continuationSeparator" w:id="0">
    <w:p w14:paraId="68BB5D86" w14:textId="77777777" w:rsidR="00353B57" w:rsidRDefault="00353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ssen Gellix">
    <w:altName w:val="Calibri"/>
    <w:panose1 w:val="020B0604030102000003"/>
    <w:charset w:val="00"/>
    <w:family w:val="swiss"/>
    <w:notTrueType/>
    <w:pitch w:val="variable"/>
    <w:sig w:usb0="A10000FF" w:usb1="5001A4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D9623" w14:textId="17971CE6" w:rsidR="00431898" w:rsidRPr="00271699" w:rsidRDefault="00431898" w:rsidP="00584457">
    <w:pPr>
      <w:pStyle w:val="Fuzeile"/>
      <w:framePr w:wrap="around" w:vAnchor="text" w:hAnchor="margin" w:xAlign="right" w:y="1"/>
      <w:rPr>
        <w:rStyle w:val="Seitenzahl"/>
        <w:rFonts w:ascii="Arial" w:hAnsi="Arial"/>
        <w:sz w:val="24"/>
      </w:rPr>
    </w:pPr>
    <w:r w:rsidRPr="00271699">
      <w:rPr>
        <w:rStyle w:val="Seitenzahl"/>
        <w:rFonts w:ascii="Arial" w:hAnsi="Arial"/>
        <w:sz w:val="24"/>
      </w:rPr>
      <w:fldChar w:fldCharType="begin"/>
    </w:r>
    <w:r w:rsidRPr="00271699">
      <w:rPr>
        <w:rStyle w:val="Seitenzahl"/>
        <w:rFonts w:ascii="Arial" w:hAnsi="Arial"/>
        <w:sz w:val="24"/>
      </w:rPr>
      <w:instrText xml:space="preserve">PAGE  </w:instrText>
    </w:r>
    <w:r w:rsidRPr="00271699">
      <w:rPr>
        <w:rStyle w:val="Seitenzahl"/>
        <w:rFonts w:ascii="Arial" w:hAnsi="Arial"/>
        <w:sz w:val="24"/>
      </w:rPr>
      <w:fldChar w:fldCharType="separate"/>
    </w:r>
    <w:r w:rsidR="00C611B1">
      <w:rPr>
        <w:rStyle w:val="Seitenzahl"/>
        <w:rFonts w:ascii="Arial" w:hAnsi="Arial"/>
        <w:noProof/>
        <w:sz w:val="24"/>
      </w:rPr>
      <w:t>3</w:t>
    </w:r>
    <w:r w:rsidRPr="00271699">
      <w:rPr>
        <w:rStyle w:val="Seitenzahl"/>
        <w:rFonts w:ascii="Arial" w:hAnsi="Arial"/>
        <w:sz w:val="24"/>
      </w:rPr>
      <w:fldChar w:fldCharType="end"/>
    </w:r>
  </w:p>
  <w:p w14:paraId="74FA2A4E" w14:textId="0ADBE5D4" w:rsidR="00235E0E" w:rsidRPr="001650DA" w:rsidRDefault="00235E0E" w:rsidP="00235E0E">
    <w:pPr>
      <w:pStyle w:val="Fuzeile"/>
      <w:rPr>
        <w:rFonts w:ascii="Hessen Gellix" w:hAnsi="Hessen Gellix"/>
        <w:vanish/>
        <w:sz w:val="16"/>
        <w:szCs w:val="16"/>
      </w:rPr>
    </w:pPr>
    <w:bookmarkStart w:id="3" w:name="_Hlk241063696"/>
    <w:r w:rsidRPr="001650DA">
      <w:rPr>
        <w:rFonts w:ascii="Hessen Gellix" w:hAnsi="Hessen Gellix"/>
        <w:vanish/>
        <w:sz w:val="16"/>
        <w:szCs w:val="16"/>
      </w:rPr>
      <w:t xml:space="preserve">Das jeweils zutreffende Haushaltsjahr ist vom Zuweisungsempfänger entsprechend anzupassen. </w:t>
    </w:r>
    <w:bookmarkEnd w:id="3"/>
    <w:r w:rsidRPr="001650DA">
      <w:rPr>
        <w:rFonts w:ascii="Hessen Gellix" w:hAnsi="Hessen Gellix"/>
        <w:vanish/>
        <w:sz w:val="16"/>
        <w:szCs w:val="16"/>
      </w:rPr>
      <w:tab/>
    </w:r>
  </w:p>
  <w:p w14:paraId="6C159E32" w14:textId="77777777" w:rsidR="00431898" w:rsidRPr="001650DA" w:rsidRDefault="00431898" w:rsidP="00271699">
    <w:pPr>
      <w:pStyle w:val="Fuzeile"/>
      <w:ind w:right="36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3D0AD" w14:textId="77777777" w:rsidR="00353B57" w:rsidRDefault="00353B57">
      <w:r>
        <w:separator/>
      </w:r>
    </w:p>
  </w:footnote>
  <w:footnote w:type="continuationSeparator" w:id="0">
    <w:p w14:paraId="0F0937BE" w14:textId="77777777" w:rsidR="00353B57" w:rsidRDefault="00353B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E285D" w14:textId="376AB24D" w:rsidR="00431898" w:rsidRPr="00235E0E" w:rsidRDefault="00431898" w:rsidP="00A60E14">
    <w:pPr>
      <w:pStyle w:val="Kopfzeile"/>
      <w:pBdr>
        <w:bottom w:val="single" w:sz="4" w:space="8" w:color="auto"/>
      </w:pBdr>
      <w:ind w:left="-567" w:right="-567" w:firstLine="357"/>
      <w:rPr>
        <w:rFonts w:ascii="Hessen Gellix" w:hAnsi="Hessen Gellix" w:cs="Arial"/>
        <w:b/>
        <w:sz w:val="26"/>
        <w:szCs w:val="26"/>
      </w:rPr>
    </w:pPr>
    <w:r w:rsidRPr="00235E0E">
      <w:rPr>
        <w:rFonts w:ascii="Hessen Gellix" w:hAnsi="Hessen Gellix" w:cs="Arial"/>
        <w:b/>
        <w:sz w:val="26"/>
        <w:szCs w:val="26"/>
      </w:rPr>
      <w:t>LOEWE-</w:t>
    </w:r>
    <w:r w:rsidR="005914C3" w:rsidRPr="00235E0E">
      <w:rPr>
        <w:rFonts w:ascii="Hessen Gellix" w:hAnsi="Hessen Gellix" w:cs="Arial"/>
        <w:b/>
        <w:sz w:val="26"/>
        <w:szCs w:val="26"/>
      </w:rPr>
      <w:t>Start</w:t>
    </w:r>
    <w:r w:rsidR="00DA5BF7" w:rsidRPr="00235E0E">
      <w:rPr>
        <w:rFonts w:ascii="Hessen Gellix" w:hAnsi="Hessen Gellix" w:cs="Arial"/>
        <w:b/>
        <w:sz w:val="26"/>
        <w:szCs w:val="26"/>
      </w:rPr>
      <w:t>-Professur</w:t>
    </w:r>
    <w:r w:rsidRPr="00235E0E">
      <w:rPr>
        <w:rFonts w:ascii="Hessen Gellix" w:hAnsi="Hessen Gellix" w:cs="Arial"/>
        <w:b/>
        <w:sz w:val="26"/>
        <w:szCs w:val="26"/>
      </w:rPr>
      <w:t>:</w:t>
    </w:r>
    <w:r w:rsidRPr="00235E0E">
      <w:rPr>
        <w:rFonts w:ascii="Hessen Gellix" w:hAnsi="Hessen Gellix" w:cs="Arial"/>
        <w:b/>
        <w:sz w:val="26"/>
        <w:szCs w:val="26"/>
      </w:rPr>
      <w:tab/>
    </w:r>
    <w:r w:rsidRPr="00235E0E">
      <w:rPr>
        <w:rFonts w:ascii="Hessen Gellix" w:hAnsi="Hessen Gellix" w:cs="Arial"/>
        <w:b/>
        <w:sz w:val="26"/>
        <w:szCs w:val="26"/>
      </w:rPr>
      <w:tab/>
    </w:r>
    <w:r w:rsidR="00052D45">
      <w:rPr>
        <w:rFonts w:ascii="Hessen Gellix" w:hAnsi="Hessen Gellix" w:cs="Arial"/>
        <w:b/>
        <w:sz w:val="26"/>
        <w:szCs w:val="26"/>
      </w:rPr>
      <w:t>Verwendungs</w:t>
    </w:r>
    <w:r w:rsidRPr="00235E0E">
      <w:rPr>
        <w:rFonts w:ascii="Hessen Gellix" w:hAnsi="Hessen Gellix" w:cs="Arial"/>
        <w:b/>
        <w:sz w:val="26"/>
        <w:szCs w:val="26"/>
      </w:rPr>
      <w:t xml:space="preserve">nachweis </w:t>
    </w:r>
    <w:r w:rsidR="00916A9A" w:rsidRPr="00235E0E">
      <w:rPr>
        <w:rFonts w:ascii="Hessen Gellix" w:hAnsi="Hessen Gellix" w:cs="Arial"/>
        <w:b/>
        <w:sz w:val="26"/>
        <w:szCs w:val="26"/>
      </w:rPr>
      <w:t>20</w:t>
    </w:r>
    <w:r w:rsidR="00235E0E" w:rsidRPr="00235E0E">
      <w:rPr>
        <w:rFonts w:ascii="Hessen Gellix" w:hAnsi="Hessen Gellix" w:cs="Arial"/>
        <w:b/>
        <w:sz w:val="26"/>
        <w:szCs w:val="26"/>
      </w:rPr>
      <w:t>xx</w:t>
    </w:r>
    <w:r w:rsidRPr="00235E0E">
      <w:rPr>
        <w:rFonts w:ascii="Hessen Gellix" w:hAnsi="Hessen Gellix" w:cs="Arial"/>
        <w:b/>
        <w:sz w:val="26"/>
        <w:szCs w:val="2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12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00000007"/>
    <w:multiLevelType w:val="multilevel"/>
    <w:tmpl w:val="00000007"/>
    <w:name w:val="WW8Num8"/>
    <w:lvl w:ilvl="0">
      <w:start w:val="1"/>
      <w:numFmt w:val="decimal"/>
      <w:suff w:val="nothing"/>
      <w:lvlText w:val="%1.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" w15:restartNumberingAfterBreak="0">
    <w:nsid w:val="1CA05481"/>
    <w:multiLevelType w:val="hybridMultilevel"/>
    <w:tmpl w:val="AB9ADCEC"/>
    <w:lvl w:ilvl="0" w:tplc="E196EF8E">
      <w:start w:val="5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B6212F5"/>
    <w:multiLevelType w:val="hybridMultilevel"/>
    <w:tmpl w:val="3D067B6C"/>
    <w:lvl w:ilvl="0" w:tplc="D3889C34">
      <w:start w:val="1"/>
      <w:numFmt w:val="bullet"/>
      <w:pStyle w:val="Spiegelstrichaufzhl"/>
      <w:lvlText w:val="-"/>
      <w:lvlJc w:val="left"/>
      <w:pPr>
        <w:tabs>
          <w:tab w:val="num" w:pos="717"/>
        </w:tabs>
        <w:ind w:left="698" w:hanging="341"/>
      </w:pPr>
      <w:rPr>
        <w:rFonts w:hint="default"/>
        <w:sz w:val="16"/>
        <w:szCs w:val="16"/>
      </w:rPr>
    </w:lvl>
    <w:lvl w:ilvl="1" w:tplc="040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4" w15:restartNumberingAfterBreak="0">
    <w:nsid w:val="30641AFE"/>
    <w:multiLevelType w:val="multilevel"/>
    <w:tmpl w:val="B2EA4804"/>
    <w:lvl w:ilvl="0">
      <w:start w:val="1"/>
      <w:numFmt w:val="decimal"/>
      <w:lvlText w:val="VII.%1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Restart w:val="0"/>
      <w:lvlText w:val="VII.%2."/>
      <w:lvlJc w:val="left"/>
      <w:pPr>
        <w:tabs>
          <w:tab w:val="num" w:pos="1080"/>
        </w:tabs>
        <w:ind w:left="720" w:firstLine="0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%1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%1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5" w15:restartNumberingAfterBreak="0">
    <w:nsid w:val="4D5E4342"/>
    <w:multiLevelType w:val="singleLevel"/>
    <w:tmpl w:val="6EBE12F2"/>
    <w:lvl w:ilvl="0">
      <w:start w:val="1"/>
      <w:numFmt w:val="bullet"/>
      <w:pStyle w:val="Spiegelstrichaufzhlung1"/>
      <w:lvlText w:val="-"/>
      <w:lvlJc w:val="left"/>
      <w:pPr>
        <w:tabs>
          <w:tab w:val="num" w:pos="360"/>
        </w:tabs>
        <w:ind w:left="340" w:hanging="340"/>
      </w:pPr>
      <w:rPr>
        <w:sz w:val="16"/>
        <w:szCs w:val="16"/>
      </w:rPr>
    </w:lvl>
  </w:abstractNum>
  <w:abstractNum w:abstractNumId="6" w15:restartNumberingAfterBreak="0">
    <w:nsid w:val="56164DF9"/>
    <w:multiLevelType w:val="multilevel"/>
    <w:tmpl w:val="38C0A3A0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Restart w:val="0"/>
      <w:lvlText w:val="V%1.%2."/>
      <w:lvlJc w:val="left"/>
      <w:pPr>
        <w:tabs>
          <w:tab w:val="num" w:pos="928"/>
        </w:tabs>
        <w:ind w:left="568" w:firstLine="0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%1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%1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7" w15:restartNumberingAfterBreak="0">
    <w:nsid w:val="5BF10555"/>
    <w:multiLevelType w:val="multilevel"/>
    <w:tmpl w:val="A21A286A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sz w:val="28"/>
        <w:szCs w:val="28"/>
      </w:rPr>
    </w:lvl>
    <w:lvl w:ilvl="1">
      <w:start w:val="1"/>
      <w:numFmt w:val="decimal"/>
      <w:lvlRestart w:val="0"/>
      <w:lvlText w:val="I%1.%2."/>
      <w:lvlJc w:val="left"/>
      <w:pPr>
        <w:tabs>
          <w:tab w:val="num" w:pos="1080"/>
        </w:tabs>
        <w:ind w:left="72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%1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%1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8" w15:restartNumberingAfterBreak="0">
    <w:nsid w:val="63F75661"/>
    <w:multiLevelType w:val="multilevel"/>
    <w:tmpl w:val="F9D2A82A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Restart w:val="0"/>
      <w:lvlText w:val="%1.%2."/>
      <w:lvlJc w:val="left"/>
      <w:pPr>
        <w:tabs>
          <w:tab w:val="num" w:pos="1080"/>
        </w:tabs>
        <w:ind w:left="72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%1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%1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9" w15:restartNumberingAfterBreak="0">
    <w:nsid w:val="6BA61EA7"/>
    <w:multiLevelType w:val="multilevel"/>
    <w:tmpl w:val="44A84C68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Restart w:val="0"/>
      <w:lvlText w:val="I%1.%2."/>
      <w:lvlJc w:val="left"/>
      <w:pPr>
        <w:tabs>
          <w:tab w:val="num" w:pos="1080"/>
        </w:tabs>
        <w:ind w:left="720" w:firstLine="0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%1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%1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0" w15:restartNumberingAfterBreak="0">
    <w:nsid w:val="73F71E40"/>
    <w:multiLevelType w:val="hybridMultilevel"/>
    <w:tmpl w:val="BAA86BAC"/>
    <w:lvl w:ilvl="0" w:tplc="FDEABC5C">
      <w:start w:val="1"/>
      <w:numFmt w:val="upperRoman"/>
      <w:pStyle w:val="Seitenzahlrmisch"/>
      <w:lvlText w:val="%1."/>
      <w:lvlJc w:val="right"/>
      <w:pPr>
        <w:tabs>
          <w:tab w:val="num" w:pos="720"/>
        </w:tabs>
        <w:ind w:left="720" w:hanging="18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3825008">
    <w:abstractNumId w:val="3"/>
  </w:num>
  <w:num w:numId="2" w16cid:durableId="2084982341">
    <w:abstractNumId w:val="5"/>
  </w:num>
  <w:num w:numId="3" w16cid:durableId="771896100">
    <w:abstractNumId w:val="8"/>
  </w:num>
  <w:num w:numId="4" w16cid:durableId="1463110408">
    <w:abstractNumId w:val="7"/>
  </w:num>
  <w:num w:numId="5" w16cid:durableId="1387559377">
    <w:abstractNumId w:val="9"/>
  </w:num>
  <w:num w:numId="6" w16cid:durableId="838349774">
    <w:abstractNumId w:val="6"/>
  </w:num>
  <w:num w:numId="7" w16cid:durableId="98254835">
    <w:abstractNumId w:val="4"/>
  </w:num>
  <w:num w:numId="8" w16cid:durableId="99107112">
    <w:abstractNumId w:val="10"/>
  </w:num>
  <w:num w:numId="9" w16cid:durableId="459343488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459"/>
    <w:rsid w:val="00007CF5"/>
    <w:rsid w:val="00027DED"/>
    <w:rsid w:val="00040D87"/>
    <w:rsid w:val="00052D45"/>
    <w:rsid w:val="0005502C"/>
    <w:rsid w:val="00057F14"/>
    <w:rsid w:val="00073EC9"/>
    <w:rsid w:val="0009397E"/>
    <w:rsid w:val="000A3617"/>
    <w:rsid w:val="000A61AC"/>
    <w:rsid w:val="000A79FD"/>
    <w:rsid w:val="000B39F2"/>
    <w:rsid w:val="00105E34"/>
    <w:rsid w:val="00116836"/>
    <w:rsid w:val="0012608D"/>
    <w:rsid w:val="00143F89"/>
    <w:rsid w:val="001530F6"/>
    <w:rsid w:val="00155E0D"/>
    <w:rsid w:val="001600BE"/>
    <w:rsid w:val="001650DA"/>
    <w:rsid w:val="001A18B0"/>
    <w:rsid w:val="001C1DC9"/>
    <w:rsid w:val="001C559C"/>
    <w:rsid w:val="001C68DE"/>
    <w:rsid w:val="001E1535"/>
    <w:rsid w:val="001E4DE0"/>
    <w:rsid w:val="001F3A30"/>
    <w:rsid w:val="001F7ABC"/>
    <w:rsid w:val="0023412E"/>
    <w:rsid w:val="00235B8D"/>
    <w:rsid w:val="00235E0E"/>
    <w:rsid w:val="00244655"/>
    <w:rsid w:val="00244AF9"/>
    <w:rsid w:val="00264344"/>
    <w:rsid w:val="00264626"/>
    <w:rsid w:val="00266C7D"/>
    <w:rsid w:val="00271699"/>
    <w:rsid w:val="00275915"/>
    <w:rsid w:val="0027766B"/>
    <w:rsid w:val="00283BA4"/>
    <w:rsid w:val="002C631C"/>
    <w:rsid w:val="002D3D9C"/>
    <w:rsid w:val="002E559E"/>
    <w:rsid w:val="002E5842"/>
    <w:rsid w:val="002F30AF"/>
    <w:rsid w:val="00320C8C"/>
    <w:rsid w:val="003217CF"/>
    <w:rsid w:val="003273FC"/>
    <w:rsid w:val="003421D8"/>
    <w:rsid w:val="00343858"/>
    <w:rsid w:val="003461BE"/>
    <w:rsid w:val="003461DA"/>
    <w:rsid w:val="00353B57"/>
    <w:rsid w:val="00371CA2"/>
    <w:rsid w:val="00374EF1"/>
    <w:rsid w:val="00391F10"/>
    <w:rsid w:val="0039370C"/>
    <w:rsid w:val="003B05CD"/>
    <w:rsid w:val="003E6B9A"/>
    <w:rsid w:val="003F02A0"/>
    <w:rsid w:val="004002A3"/>
    <w:rsid w:val="00401D09"/>
    <w:rsid w:val="00431898"/>
    <w:rsid w:val="00432952"/>
    <w:rsid w:val="00434475"/>
    <w:rsid w:val="00453B12"/>
    <w:rsid w:val="0046535A"/>
    <w:rsid w:val="004768EC"/>
    <w:rsid w:val="004851C8"/>
    <w:rsid w:val="00486AA0"/>
    <w:rsid w:val="004A53D5"/>
    <w:rsid w:val="004B42D4"/>
    <w:rsid w:val="004D7299"/>
    <w:rsid w:val="004E1FB0"/>
    <w:rsid w:val="004F183B"/>
    <w:rsid w:val="005014BE"/>
    <w:rsid w:val="00507DFC"/>
    <w:rsid w:val="00524C04"/>
    <w:rsid w:val="00531969"/>
    <w:rsid w:val="005412B5"/>
    <w:rsid w:val="00560BC7"/>
    <w:rsid w:val="00570277"/>
    <w:rsid w:val="0057250A"/>
    <w:rsid w:val="00580223"/>
    <w:rsid w:val="00584457"/>
    <w:rsid w:val="005914C3"/>
    <w:rsid w:val="00592A00"/>
    <w:rsid w:val="00593314"/>
    <w:rsid w:val="0059343C"/>
    <w:rsid w:val="005B3BFF"/>
    <w:rsid w:val="005C7FDB"/>
    <w:rsid w:val="005D6ADF"/>
    <w:rsid w:val="0060025E"/>
    <w:rsid w:val="006142BE"/>
    <w:rsid w:val="0062713A"/>
    <w:rsid w:val="00640598"/>
    <w:rsid w:val="00643F24"/>
    <w:rsid w:val="00652874"/>
    <w:rsid w:val="00655B68"/>
    <w:rsid w:val="006571E8"/>
    <w:rsid w:val="0066219A"/>
    <w:rsid w:val="006669DD"/>
    <w:rsid w:val="0067685E"/>
    <w:rsid w:val="00681B77"/>
    <w:rsid w:val="00695D07"/>
    <w:rsid w:val="006A34DE"/>
    <w:rsid w:val="006A6ACF"/>
    <w:rsid w:val="006B5A01"/>
    <w:rsid w:val="006C1493"/>
    <w:rsid w:val="006D56E4"/>
    <w:rsid w:val="006F0AE2"/>
    <w:rsid w:val="007023D5"/>
    <w:rsid w:val="007145DE"/>
    <w:rsid w:val="00744B2D"/>
    <w:rsid w:val="007455F9"/>
    <w:rsid w:val="00756464"/>
    <w:rsid w:val="00760C6E"/>
    <w:rsid w:val="007743A5"/>
    <w:rsid w:val="007B5016"/>
    <w:rsid w:val="007C3AEC"/>
    <w:rsid w:val="007D3170"/>
    <w:rsid w:val="007D48AF"/>
    <w:rsid w:val="007E6105"/>
    <w:rsid w:val="00804539"/>
    <w:rsid w:val="00832773"/>
    <w:rsid w:val="008342B7"/>
    <w:rsid w:val="0084209F"/>
    <w:rsid w:val="00852DA9"/>
    <w:rsid w:val="00855F9F"/>
    <w:rsid w:val="00857749"/>
    <w:rsid w:val="008846F1"/>
    <w:rsid w:val="0089766B"/>
    <w:rsid w:val="008A481C"/>
    <w:rsid w:val="008B474C"/>
    <w:rsid w:val="008B7299"/>
    <w:rsid w:val="008D0AE2"/>
    <w:rsid w:val="008D5D99"/>
    <w:rsid w:val="008D71C4"/>
    <w:rsid w:val="00902345"/>
    <w:rsid w:val="00916A9A"/>
    <w:rsid w:val="009264DC"/>
    <w:rsid w:val="00935FAA"/>
    <w:rsid w:val="00951184"/>
    <w:rsid w:val="00954867"/>
    <w:rsid w:val="0098613B"/>
    <w:rsid w:val="009A2138"/>
    <w:rsid w:val="009A5EA3"/>
    <w:rsid w:val="009A6B30"/>
    <w:rsid w:val="009A6EEF"/>
    <w:rsid w:val="009C1C47"/>
    <w:rsid w:val="009D080B"/>
    <w:rsid w:val="009D5C62"/>
    <w:rsid w:val="009D6A81"/>
    <w:rsid w:val="009E68DD"/>
    <w:rsid w:val="009E74C3"/>
    <w:rsid w:val="00A10592"/>
    <w:rsid w:val="00A12933"/>
    <w:rsid w:val="00A20B42"/>
    <w:rsid w:val="00A346EE"/>
    <w:rsid w:val="00A3663C"/>
    <w:rsid w:val="00A60E14"/>
    <w:rsid w:val="00A66A45"/>
    <w:rsid w:val="00A819A3"/>
    <w:rsid w:val="00A928FD"/>
    <w:rsid w:val="00A967B8"/>
    <w:rsid w:val="00AB346D"/>
    <w:rsid w:val="00AE0864"/>
    <w:rsid w:val="00AE3F1F"/>
    <w:rsid w:val="00AE5258"/>
    <w:rsid w:val="00AF3508"/>
    <w:rsid w:val="00AF3CD4"/>
    <w:rsid w:val="00B06EA4"/>
    <w:rsid w:val="00B216A9"/>
    <w:rsid w:val="00B316DD"/>
    <w:rsid w:val="00B50499"/>
    <w:rsid w:val="00B57B67"/>
    <w:rsid w:val="00B70FFD"/>
    <w:rsid w:val="00B816D9"/>
    <w:rsid w:val="00B96067"/>
    <w:rsid w:val="00BA1704"/>
    <w:rsid w:val="00BB41CF"/>
    <w:rsid w:val="00BD1BD9"/>
    <w:rsid w:val="00BD2E52"/>
    <w:rsid w:val="00BD7F83"/>
    <w:rsid w:val="00BE3459"/>
    <w:rsid w:val="00BE4584"/>
    <w:rsid w:val="00C122AF"/>
    <w:rsid w:val="00C146BD"/>
    <w:rsid w:val="00C15683"/>
    <w:rsid w:val="00C33268"/>
    <w:rsid w:val="00C33C21"/>
    <w:rsid w:val="00C51ED6"/>
    <w:rsid w:val="00C611B1"/>
    <w:rsid w:val="00C80E4D"/>
    <w:rsid w:val="00C83CC6"/>
    <w:rsid w:val="00C908A0"/>
    <w:rsid w:val="00C91EEB"/>
    <w:rsid w:val="00C95536"/>
    <w:rsid w:val="00C97FC3"/>
    <w:rsid w:val="00CA34AE"/>
    <w:rsid w:val="00CB3E10"/>
    <w:rsid w:val="00CB481D"/>
    <w:rsid w:val="00CB6DCE"/>
    <w:rsid w:val="00CC1544"/>
    <w:rsid w:val="00CC716F"/>
    <w:rsid w:val="00CF52F1"/>
    <w:rsid w:val="00D04716"/>
    <w:rsid w:val="00D10432"/>
    <w:rsid w:val="00D1143D"/>
    <w:rsid w:val="00D1671B"/>
    <w:rsid w:val="00D16961"/>
    <w:rsid w:val="00D31530"/>
    <w:rsid w:val="00D34D96"/>
    <w:rsid w:val="00D44EEF"/>
    <w:rsid w:val="00D550A0"/>
    <w:rsid w:val="00D561DD"/>
    <w:rsid w:val="00D65104"/>
    <w:rsid w:val="00D74C1D"/>
    <w:rsid w:val="00D769B0"/>
    <w:rsid w:val="00D85951"/>
    <w:rsid w:val="00D973E8"/>
    <w:rsid w:val="00DA58AB"/>
    <w:rsid w:val="00DA5BF7"/>
    <w:rsid w:val="00DC73D0"/>
    <w:rsid w:val="00DC7D79"/>
    <w:rsid w:val="00DE6763"/>
    <w:rsid w:val="00E070C1"/>
    <w:rsid w:val="00E1310C"/>
    <w:rsid w:val="00E2048D"/>
    <w:rsid w:val="00E25F81"/>
    <w:rsid w:val="00E36FBD"/>
    <w:rsid w:val="00E547F4"/>
    <w:rsid w:val="00E601C7"/>
    <w:rsid w:val="00E70183"/>
    <w:rsid w:val="00E96904"/>
    <w:rsid w:val="00E97822"/>
    <w:rsid w:val="00EA00CE"/>
    <w:rsid w:val="00EA09A3"/>
    <w:rsid w:val="00EA1148"/>
    <w:rsid w:val="00EB1A8F"/>
    <w:rsid w:val="00EC1BB4"/>
    <w:rsid w:val="00EC25F9"/>
    <w:rsid w:val="00ED15EA"/>
    <w:rsid w:val="00ED3508"/>
    <w:rsid w:val="00EE3400"/>
    <w:rsid w:val="00EF5007"/>
    <w:rsid w:val="00F0777C"/>
    <w:rsid w:val="00F1274A"/>
    <w:rsid w:val="00F2025D"/>
    <w:rsid w:val="00F35867"/>
    <w:rsid w:val="00F55929"/>
    <w:rsid w:val="00F60CC2"/>
    <w:rsid w:val="00F66A60"/>
    <w:rsid w:val="00F67071"/>
    <w:rsid w:val="00F77C2E"/>
    <w:rsid w:val="00F80707"/>
    <w:rsid w:val="00FB0A3D"/>
    <w:rsid w:val="00FB3AA0"/>
    <w:rsid w:val="00FB7CAA"/>
    <w:rsid w:val="00FC4F55"/>
    <w:rsid w:val="00FC65AB"/>
    <w:rsid w:val="00FC6675"/>
    <w:rsid w:val="00FD2803"/>
    <w:rsid w:val="00FE4A98"/>
    <w:rsid w:val="00FE6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1A5D2A45"/>
  <w15:chartTrackingRefBased/>
  <w15:docId w15:val="{FF5E804F-23CC-4F30-96B7-42D8CF1BA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sz w:val="24"/>
      <w:szCs w:val="2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 w:cs="Arial"/>
      <w:b/>
      <w:bCs/>
      <w:sz w:val="24"/>
      <w:szCs w:val="24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b/>
      <w:bCs/>
      <w:sz w:val="24"/>
      <w:szCs w:val="24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Arial" w:hAnsi="Arial" w:cs="Arial"/>
      <w:b/>
      <w:bCs/>
      <w:sz w:val="24"/>
      <w:szCs w:val="24"/>
      <w:u w:val="single"/>
    </w:rPr>
  </w:style>
  <w:style w:type="paragraph" w:styleId="berschrift5">
    <w:name w:val="heading 5"/>
    <w:basedOn w:val="Standard"/>
    <w:next w:val="Standard"/>
    <w:qFormat/>
    <w:pPr>
      <w:keepNext/>
      <w:autoSpaceDE w:val="0"/>
      <w:autoSpaceDN w:val="0"/>
      <w:adjustRightInd w:val="0"/>
      <w:outlineLvl w:val="4"/>
    </w:pPr>
    <w:rPr>
      <w:rFonts w:ascii="Arial" w:hAnsi="Arial" w:cs="Arial"/>
      <w:b/>
      <w:bCs/>
      <w:color w:val="000000"/>
      <w:sz w:val="22"/>
      <w:szCs w:val="22"/>
      <w:u w:val="single"/>
    </w:rPr>
  </w:style>
  <w:style w:type="paragraph" w:styleId="berschrift6">
    <w:name w:val="heading 6"/>
    <w:basedOn w:val="Standard"/>
    <w:next w:val="Standard"/>
    <w:qFormat/>
    <w:pPr>
      <w:keepNext/>
      <w:shd w:val="clear" w:color="auto" w:fill="FFFFFF"/>
      <w:outlineLvl w:val="5"/>
    </w:pPr>
    <w:rPr>
      <w:rFonts w:ascii="Arial" w:hAnsi="Arial" w:cs="Arial"/>
      <w:b/>
      <w:bCs/>
      <w:sz w:val="24"/>
      <w:szCs w:val="24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rFonts w:ascii="Arial" w:hAnsi="Arial" w:cs="Arial"/>
      <w:b/>
      <w:bCs/>
      <w:color w:val="000000"/>
    </w:rPr>
  </w:style>
  <w:style w:type="paragraph" w:styleId="berschrift8">
    <w:name w:val="heading 8"/>
    <w:basedOn w:val="Standard"/>
    <w:next w:val="Standard"/>
    <w:qFormat/>
    <w:pPr>
      <w:keepNext/>
      <w:shd w:val="clear" w:color="auto" w:fill="FFFFFF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berschrift9">
    <w:name w:val="heading 9"/>
    <w:basedOn w:val="Standard"/>
    <w:next w:val="Standard"/>
    <w:qFormat/>
    <w:pPr>
      <w:keepNext/>
      <w:shd w:val="clear" w:color="auto" w:fill="FFFFFF"/>
      <w:tabs>
        <w:tab w:val="left" w:pos="910"/>
        <w:tab w:val="left" w:pos="1790"/>
        <w:tab w:val="left" w:pos="3086"/>
        <w:tab w:val="left" w:pos="4270"/>
        <w:tab w:val="left" w:pos="5604"/>
        <w:tab w:val="left" w:pos="6919"/>
      </w:tabs>
      <w:spacing w:after="120"/>
      <w:jc w:val="center"/>
      <w:outlineLvl w:val="8"/>
    </w:pPr>
    <w:rPr>
      <w:rFonts w:ascii="Arial" w:hAnsi="Arial" w:cs="Arial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rFonts w:ascii="Arial" w:hAnsi="Arial" w:cs="Arial"/>
      <w:sz w:val="24"/>
      <w:szCs w:val="24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/>
      <w:bCs/>
      <w:sz w:val="24"/>
      <w:szCs w:val="24"/>
    </w:rPr>
  </w:style>
  <w:style w:type="paragraph" w:styleId="Umschlagabsenderadresse">
    <w:name w:val="envelope return"/>
    <w:basedOn w:val="Standard"/>
    <w:rPr>
      <w:sz w:val="24"/>
      <w:szCs w:val="24"/>
    </w:rPr>
  </w:style>
  <w:style w:type="character" w:styleId="Seitenzahl">
    <w:name w:val="page number"/>
    <w:basedOn w:val="Absatz-Standardschriftart"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3">
    <w:name w:val="Body Text 3"/>
    <w:basedOn w:val="Standard"/>
    <w:rPr>
      <w:rFonts w:ascii="Arial" w:hAnsi="Arial" w:cs="Arial"/>
      <w:color w:val="000000"/>
      <w:sz w:val="24"/>
      <w:szCs w:val="24"/>
    </w:rPr>
  </w:style>
  <w:style w:type="paragraph" w:styleId="Textkrper-Einzug2">
    <w:name w:val="Body Text Indent 2"/>
    <w:basedOn w:val="Standard"/>
    <w:pPr>
      <w:ind w:left="709"/>
      <w:jc w:val="both"/>
    </w:pPr>
    <w:rPr>
      <w:rFonts w:ascii="Arial" w:hAnsi="Arial" w:cs="Arial"/>
      <w:color w:val="000000"/>
    </w:rPr>
  </w:style>
  <w:style w:type="paragraph" w:styleId="NurText">
    <w:name w:val="Plain Text"/>
    <w:basedOn w:val="Standard"/>
    <w:rPr>
      <w:rFonts w:ascii="Courier New" w:hAnsi="Courier New" w:cs="Courier New"/>
    </w:rPr>
  </w:style>
  <w:style w:type="paragraph" w:styleId="Textkrper-Einzug3">
    <w:name w:val="Body Text Indent 3"/>
    <w:basedOn w:val="Standard"/>
    <w:pPr>
      <w:ind w:left="1135" w:hanging="851"/>
      <w:jc w:val="both"/>
    </w:pPr>
    <w:rPr>
      <w:rFonts w:ascii="Helvetica" w:hAnsi="Helvetica" w:cs="Helvetica"/>
      <w:sz w:val="24"/>
      <w:szCs w:val="24"/>
    </w:rPr>
  </w:style>
  <w:style w:type="paragraph" w:styleId="Funotentext">
    <w:name w:val="footnote text"/>
    <w:basedOn w:val="Standard"/>
    <w:semiHidden/>
  </w:style>
  <w:style w:type="paragraph" w:styleId="HTMLVorformatiert">
    <w:name w:val="HTML Preformatted"/>
    <w:basedOn w:val="Standar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</w:style>
  <w:style w:type="paragraph" w:styleId="Beschriftung">
    <w:name w:val="caption"/>
    <w:basedOn w:val="Standard"/>
    <w:next w:val="Standard"/>
    <w:qFormat/>
    <w:rPr>
      <w:rFonts w:ascii="Arial" w:hAnsi="Arial" w:cs="Arial"/>
      <w:b/>
      <w:bCs/>
    </w:rPr>
  </w:style>
  <w:style w:type="paragraph" w:customStyle="1" w:styleId="Spiegelstrichaufzhl">
    <w:name w:val="Spiegelstrichaufzähl"/>
    <w:pPr>
      <w:numPr>
        <w:numId w:val="1"/>
      </w:numPr>
      <w:spacing w:line="360" w:lineRule="auto"/>
      <w:jc w:val="both"/>
    </w:pPr>
    <w:rPr>
      <w:rFonts w:ascii="Tms Rmn" w:hAnsi="Tms Rmn"/>
      <w:sz w:val="24"/>
      <w:szCs w:val="24"/>
    </w:rPr>
  </w:style>
  <w:style w:type="paragraph" w:customStyle="1" w:styleId="Spiegelstrichaufzhlung1">
    <w:name w:val="Spiegelstrichaufzählung 1"/>
    <w:basedOn w:val="Textabsatzgr"/>
    <w:pPr>
      <w:numPr>
        <w:numId w:val="2"/>
      </w:numPr>
      <w:spacing w:line="320" w:lineRule="exact"/>
    </w:pPr>
  </w:style>
  <w:style w:type="paragraph" w:customStyle="1" w:styleId="Textabsatzgr">
    <w:name w:val="Textabsatz gr"/>
    <w:basedOn w:val="Standard"/>
    <w:pPr>
      <w:spacing w:before="120" w:line="360" w:lineRule="auto"/>
      <w:ind w:firstLine="567"/>
      <w:jc w:val="both"/>
    </w:pPr>
    <w:rPr>
      <w:color w:val="000000"/>
      <w:sz w:val="24"/>
      <w:szCs w:val="24"/>
    </w:rPr>
  </w:style>
  <w:style w:type="paragraph" w:customStyle="1" w:styleId="15zgAbstand">
    <w:name w:val="1.5 zg Abstand"/>
    <w:pPr>
      <w:widowControl w:val="0"/>
      <w:spacing w:line="360" w:lineRule="exact"/>
      <w:jc w:val="both"/>
    </w:pPr>
    <w:rPr>
      <w:rFonts w:ascii="Times" w:hAnsi="Times"/>
      <w:sz w:val="24"/>
      <w:szCs w:val="24"/>
    </w:rPr>
  </w:style>
  <w:style w:type="paragraph" w:customStyle="1" w:styleId="Leibniz">
    <w:name w:val="Leibniz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sz w:val="22"/>
      <w:szCs w:val="22"/>
    </w:rPr>
  </w:style>
  <w:style w:type="paragraph" w:customStyle="1" w:styleId="NurText1">
    <w:name w:val="Nur Text1"/>
    <w:basedOn w:val="Standard"/>
    <w:rPr>
      <w:rFonts w:ascii="Courier New" w:hAnsi="Courier New"/>
    </w:rPr>
  </w:style>
  <w:style w:type="paragraph" w:customStyle="1" w:styleId="Textkrper-Einzug31">
    <w:name w:val="Textkörper-Einzug 31"/>
    <w:basedOn w:val="Standard"/>
    <w:pPr>
      <w:ind w:left="1135" w:hanging="851"/>
      <w:jc w:val="both"/>
    </w:pPr>
    <w:rPr>
      <w:rFonts w:ascii="Helvetica" w:hAnsi="Helvetica"/>
      <w:sz w:val="24"/>
    </w:rPr>
  </w:style>
  <w:style w:type="paragraph" w:customStyle="1" w:styleId="Textkrper-Einzug21">
    <w:name w:val="Textkörper-Einzug 21"/>
    <w:basedOn w:val="Standard"/>
    <w:pPr>
      <w:ind w:left="709"/>
      <w:jc w:val="both"/>
    </w:pPr>
    <w:rPr>
      <w:rFonts w:ascii="Arial" w:hAnsi="Arial"/>
      <w:color w:val="000000"/>
    </w:rPr>
  </w:style>
  <w:style w:type="paragraph" w:customStyle="1" w:styleId="xl24">
    <w:name w:val="xl24"/>
    <w:basedOn w:val="Standard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25">
    <w:name w:val="xl25"/>
    <w:basedOn w:val="Standard"/>
    <w:pP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26">
    <w:name w:val="xl26"/>
    <w:basedOn w:val="Standard"/>
    <w:pPr>
      <w:spacing w:before="100" w:beforeAutospacing="1" w:after="100" w:afterAutospacing="1"/>
    </w:pPr>
    <w:rPr>
      <w:rFonts w:ascii="Arial" w:eastAsia="Arial Unicode MS" w:hAnsi="Arial" w:cs="Arial"/>
      <w:sz w:val="24"/>
      <w:szCs w:val="24"/>
    </w:rPr>
  </w:style>
  <w:style w:type="paragraph" w:customStyle="1" w:styleId="xl27">
    <w:name w:val="xl27"/>
    <w:basedOn w:val="Standard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28">
    <w:name w:val="xl28"/>
    <w:basedOn w:val="Standard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29">
    <w:name w:val="xl29"/>
    <w:basedOn w:val="Standard"/>
    <w:pPr>
      <w:pBdr>
        <w:left w:val="single" w:sz="8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6"/>
      <w:szCs w:val="16"/>
    </w:rPr>
  </w:style>
  <w:style w:type="paragraph" w:customStyle="1" w:styleId="xl30">
    <w:name w:val="xl30"/>
    <w:basedOn w:val="Standard"/>
    <w:pPr>
      <w:pBdr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31">
    <w:name w:val="xl31"/>
    <w:basedOn w:val="Standard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32">
    <w:name w:val="xl32"/>
    <w:basedOn w:val="Stand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33">
    <w:name w:val="xl33"/>
    <w:basedOn w:val="Stand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34">
    <w:name w:val="xl34"/>
    <w:basedOn w:val="Standard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6"/>
      <w:szCs w:val="16"/>
    </w:rPr>
  </w:style>
  <w:style w:type="paragraph" w:customStyle="1" w:styleId="xl35">
    <w:name w:val="xl35"/>
    <w:basedOn w:val="Standar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6"/>
      <w:szCs w:val="16"/>
    </w:rPr>
  </w:style>
  <w:style w:type="paragraph" w:customStyle="1" w:styleId="xl36">
    <w:name w:val="xl36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37">
    <w:name w:val="xl37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38">
    <w:name w:val="xl38"/>
    <w:basedOn w:val="Standar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39">
    <w:name w:val="xl39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40">
    <w:name w:val="xl40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41">
    <w:name w:val="xl41"/>
    <w:basedOn w:val="Standar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42">
    <w:name w:val="xl42"/>
    <w:basedOn w:val="Standar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6"/>
      <w:szCs w:val="16"/>
    </w:rPr>
  </w:style>
  <w:style w:type="paragraph" w:customStyle="1" w:styleId="xl43">
    <w:name w:val="xl43"/>
    <w:basedOn w:val="Stand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44">
    <w:name w:val="xl44"/>
    <w:basedOn w:val="Stand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45">
    <w:name w:val="xl45"/>
    <w:basedOn w:val="Standar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46">
    <w:name w:val="xl46"/>
    <w:basedOn w:val="Standar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47">
    <w:name w:val="xl47"/>
    <w:basedOn w:val="Standar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6"/>
      <w:szCs w:val="16"/>
    </w:rPr>
  </w:style>
  <w:style w:type="paragraph" w:customStyle="1" w:styleId="xl48">
    <w:name w:val="xl48"/>
    <w:basedOn w:val="Standar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6"/>
      <w:szCs w:val="16"/>
    </w:rPr>
  </w:style>
  <w:style w:type="paragraph" w:customStyle="1" w:styleId="xl49">
    <w:name w:val="xl49"/>
    <w:basedOn w:val="Standar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customStyle="1" w:styleId="BesuchterHyperlink">
    <w:name w:val="BesuchterHyperlink"/>
    <w:rPr>
      <w:color w:val="800080"/>
      <w:u w:val="single"/>
    </w:rPr>
  </w:style>
  <w:style w:type="paragraph" w:customStyle="1" w:styleId="xl50">
    <w:name w:val="xl50"/>
    <w:basedOn w:val="Stand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24"/>
      <w:szCs w:val="24"/>
      <w:u w:val="single"/>
    </w:rPr>
  </w:style>
  <w:style w:type="paragraph" w:customStyle="1" w:styleId="xl51">
    <w:name w:val="xl51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24"/>
      <w:szCs w:val="24"/>
      <w:u w:val="single"/>
    </w:rPr>
  </w:style>
  <w:style w:type="paragraph" w:customStyle="1" w:styleId="xl52">
    <w:name w:val="xl52"/>
    <w:basedOn w:val="Standard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3">
    <w:name w:val="xl53"/>
    <w:basedOn w:val="Standar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4">
    <w:name w:val="xl54"/>
    <w:basedOn w:val="Standar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5">
    <w:name w:val="xl55"/>
    <w:basedOn w:val="Standard"/>
    <w:pPr>
      <w:spacing w:before="100" w:beforeAutospacing="1" w:after="100" w:afterAutospacing="1"/>
    </w:pPr>
    <w:rPr>
      <w:rFonts w:ascii="Arial" w:eastAsia="Arial Unicode MS" w:hAnsi="Arial" w:cs="Arial"/>
      <w:b/>
      <w:bCs/>
      <w:sz w:val="22"/>
      <w:szCs w:val="22"/>
      <w:u w:val="single"/>
    </w:rPr>
  </w:style>
  <w:style w:type="paragraph" w:customStyle="1" w:styleId="xl56">
    <w:name w:val="xl56"/>
    <w:basedOn w:val="Standard"/>
    <w:pP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customStyle="1" w:styleId="xl57">
    <w:name w:val="xl57"/>
    <w:basedOn w:val="Stand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customStyle="1" w:styleId="xl58">
    <w:name w:val="xl58"/>
    <w:basedOn w:val="Standar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59">
    <w:name w:val="xl59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24"/>
      <w:szCs w:val="24"/>
    </w:rPr>
  </w:style>
  <w:style w:type="paragraph" w:customStyle="1" w:styleId="xl60">
    <w:name w:val="xl60"/>
    <w:basedOn w:val="Standar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61">
    <w:name w:val="xl61"/>
    <w:basedOn w:val="Standar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62">
    <w:name w:val="xl62"/>
    <w:basedOn w:val="Stand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customStyle="1" w:styleId="xl63">
    <w:name w:val="xl63"/>
    <w:basedOn w:val="Standar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64">
    <w:name w:val="xl64"/>
    <w:basedOn w:val="Standard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5">
    <w:name w:val="xl65"/>
    <w:basedOn w:val="Standard"/>
    <w:pP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customStyle="1" w:styleId="xl66">
    <w:name w:val="xl66"/>
    <w:basedOn w:val="Standard"/>
    <w:pPr>
      <w:spacing w:before="100" w:beforeAutospacing="1" w:after="100" w:afterAutospacing="1"/>
    </w:pPr>
    <w:rPr>
      <w:rFonts w:ascii="Arial" w:eastAsia="Arial Unicode MS" w:hAnsi="Arial" w:cs="Arial"/>
      <w:b/>
      <w:bCs/>
      <w:sz w:val="18"/>
      <w:szCs w:val="18"/>
      <w:u w:val="single"/>
    </w:rPr>
  </w:style>
  <w:style w:type="paragraph" w:customStyle="1" w:styleId="xl67">
    <w:name w:val="xl67"/>
    <w:basedOn w:val="Standar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xl68">
    <w:name w:val="xl68"/>
    <w:basedOn w:val="Standard"/>
    <w:pP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customStyle="1" w:styleId="xl69">
    <w:name w:val="xl69"/>
    <w:basedOn w:val="Stand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18"/>
      <w:szCs w:val="18"/>
      <w:u w:val="single"/>
    </w:rPr>
  </w:style>
  <w:style w:type="paragraph" w:customStyle="1" w:styleId="xl70">
    <w:name w:val="xl70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18"/>
      <w:szCs w:val="18"/>
      <w:u w:val="single"/>
    </w:rPr>
  </w:style>
  <w:style w:type="paragraph" w:customStyle="1" w:styleId="xl71">
    <w:name w:val="xl71"/>
    <w:basedOn w:val="Stand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xl72">
    <w:name w:val="xl72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xl73">
    <w:name w:val="xl73"/>
    <w:basedOn w:val="Stand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customStyle="1" w:styleId="xl74">
    <w:name w:val="xl74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customStyle="1" w:styleId="xl75">
    <w:name w:val="xl75"/>
    <w:basedOn w:val="Standard"/>
    <w:pPr>
      <w:spacing w:before="100" w:beforeAutospacing="1" w:after="100" w:afterAutospacing="1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xl22">
    <w:name w:val="xl22"/>
    <w:basedOn w:val="Standard"/>
    <w:pPr>
      <w:spacing w:before="100" w:beforeAutospacing="1" w:after="100" w:afterAutospacing="1"/>
    </w:pPr>
    <w:rPr>
      <w:rFonts w:ascii="Arial" w:eastAsia="Arial Unicode MS" w:hAnsi="Arial" w:cs="Arial"/>
      <w:color w:val="FF0000"/>
      <w:sz w:val="16"/>
      <w:szCs w:val="16"/>
    </w:rPr>
  </w:style>
  <w:style w:type="paragraph" w:customStyle="1" w:styleId="xl23">
    <w:name w:val="xl23"/>
    <w:basedOn w:val="Standard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styleId="Textkrper2">
    <w:name w:val="Body Text 2"/>
    <w:basedOn w:val="Standard"/>
    <w:pPr>
      <w:shd w:val="clear" w:color="auto" w:fill="FFFFFF"/>
      <w:jc w:val="both"/>
    </w:pPr>
    <w:rPr>
      <w:rFonts w:ascii="Arial" w:hAnsi="Arial" w:cs="Arial"/>
      <w:sz w:val="24"/>
      <w:szCs w:val="24"/>
    </w:rPr>
  </w:style>
  <w:style w:type="paragraph" w:styleId="Sprechblasentext">
    <w:name w:val="Balloon Text"/>
    <w:basedOn w:val="Standard"/>
    <w:semiHidden/>
    <w:rsid w:val="00A60E14"/>
    <w:rPr>
      <w:rFonts w:ascii="Tahoma" w:hAnsi="Tahoma" w:cs="Tahoma"/>
      <w:sz w:val="16"/>
      <w:szCs w:val="16"/>
    </w:rPr>
  </w:style>
  <w:style w:type="paragraph" w:styleId="Verzeichnis2">
    <w:name w:val="toc 2"/>
    <w:basedOn w:val="Standard"/>
    <w:next w:val="Standard"/>
    <w:autoRedefine/>
    <w:semiHidden/>
    <w:rsid w:val="00CB3E10"/>
    <w:pPr>
      <w:ind w:left="200"/>
    </w:pPr>
    <w:rPr>
      <w:rFonts w:ascii="Arial" w:hAnsi="Arial"/>
      <w:sz w:val="24"/>
    </w:rPr>
  </w:style>
  <w:style w:type="paragraph" w:styleId="Verzeichnis1">
    <w:name w:val="toc 1"/>
    <w:basedOn w:val="Standard"/>
    <w:next w:val="Standard"/>
    <w:autoRedefine/>
    <w:semiHidden/>
    <w:rsid w:val="00CB3E10"/>
    <w:rPr>
      <w:rFonts w:ascii="Arial" w:hAnsi="Arial"/>
      <w:b/>
      <w:sz w:val="24"/>
    </w:rPr>
  </w:style>
  <w:style w:type="paragraph" w:customStyle="1" w:styleId="Seitenzahlrmisch">
    <w:name w:val="Seitenzahl römisch"/>
    <w:basedOn w:val="Standard"/>
    <w:rsid w:val="007B5016"/>
    <w:pPr>
      <w:numPr>
        <w:numId w:val="8"/>
      </w:numPr>
      <w:jc w:val="right"/>
    </w:pPr>
    <w:rPr>
      <w:rFonts w:ascii="Arial" w:hAnsi="Arial"/>
      <w:color w:val="FFFFFF"/>
      <w:sz w:val="22"/>
      <w:szCs w:val="22"/>
      <w:lang w:eastAsia="zh-CN"/>
    </w:rPr>
  </w:style>
  <w:style w:type="paragraph" w:styleId="Verzeichnis3">
    <w:name w:val="toc 3"/>
    <w:basedOn w:val="Standard"/>
    <w:next w:val="Standard"/>
    <w:autoRedefine/>
    <w:semiHidden/>
    <w:rsid w:val="00CB3E10"/>
    <w:pPr>
      <w:ind w:left="400"/>
    </w:pPr>
    <w:rPr>
      <w:rFonts w:ascii="Arial" w:hAnsi="Arial"/>
      <w:sz w:val="24"/>
    </w:rPr>
  </w:style>
  <w:style w:type="character" w:styleId="Kommentarzeichen">
    <w:name w:val="annotation reference"/>
    <w:semiHidden/>
    <w:rsid w:val="00A928FD"/>
    <w:rPr>
      <w:sz w:val="16"/>
      <w:szCs w:val="16"/>
    </w:rPr>
  </w:style>
  <w:style w:type="paragraph" w:styleId="Kommentartext">
    <w:name w:val="annotation text"/>
    <w:basedOn w:val="Standard"/>
    <w:semiHidden/>
    <w:rsid w:val="00A928FD"/>
  </w:style>
  <w:style w:type="paragraph" w:styleId="Kommentarthema">
    <w:name w:val="annotation subject"/>
    <w:basedOn w:val="Kommentartext"/>
    <w:next w:val="Kommentartext"/>
    <w:semiHidden/>
    <w:rsid w:val="00A928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1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17737-78B8-486D-8DF8-FE403CFB3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246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WIRTSCHAFTSPLAN 2004</vt:lpstr>
    </vt:vector>
  </TitlesOfParts>
  <Company>Senckenberg</Company>
  <LinksUpToDate>false</LinksUpToDate>
  <CharactersWithSpaces>2064</CharactersWithSpaces>
  <SharedDoc>false</SharedDoc>
  <HLinks>
    <vt:vector size="96" baseType="variant">
      <vt:variant>
        <vt:i4>1769526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_Toc252779174</vt:lpwstr>
      </vt:variant>
      <vt:variant>
        <vt:i4>1769526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_Toc252779173</vt:lpwstr>
      </vt:variant>
      <vt:variant>
        <vt:i4>1769526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_Toc252779172</vt:lpwstr>
      </vt:variant>
      <vt:variant>
        <vt:i4>1769526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_Toc252779171</vt:lpwstr>
      </vt:variant>
      <vt:variant>
        <vt:i4>1769526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_Toc252779170</vt:lpwstr>
      </vt:variant>
      <vt:variant>
        <vt:i4>1703990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_Toc252779169</vt:lpwstr>
      </vt:variant>
      <vt:variant>
        <vt:i4>1703990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_Toc252779168</vt:lpwstr>
      </vt:variant>
      <vt:variant>
        <vt:i4>1703990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_Toc252779167</vt:lpwstr>
      </vt:variant>
      <vt:variant>
        <vt:i4>1703990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_Toc252779166</vt:lpwstr>
      </vt:variant>
      <vt:variant>
        <vt:i4>1703990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_Toc252779165</vt:lpwstr>
      </vt:variant>
      <vt:variant>
        <vt:i4>1703990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_Toc252779164</vt:lpwstr>
      </vt:variant>
      <vt:variant>
        <vt:i4>1703990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_Toc252779163</vt:lpwstr>
      </vt:variant>
      <vt:variant>
        <vt:i4>1703990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_Toc252779162</vt:lpwstr>
      </vt:variant>
      <vt:variant>
        <vt:i4>1703990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_Toc252779161</vt:lpwstr>
      </vt:variant>
      <vt:variant>
        <vt:i4>1703990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_Toc252779160</vt:lpwstr>
      </vt:variant>
      <vt:variant>
        <vt:i4>1638454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_Toc252779159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WIRTSCHAFTSPLAN 2004</dc:title>
  <dc:subject/>
  <dc:creator>pcasper</dc:creator>
  <cp:keywords/>
  <cp:lastModifiedBy>Bueß, Vanessa (HMWK)</cp:lastModifiedBy>
  <cp:revision>4</cp:revision>
  <cp:lastPrinted>2011-02-09T10:15:00Z</cp:lastPrinted>
  <dcterms:created xsi:type="dcterms:W3CDTF">2026-09-24T05:27:00Z</dcterms:created>
  <dcterms:modified xsi:type="dcterms:W3CDTF">2026-09-24T05:43:00Z</dcterms:modified>
</cp:coreProperties>
</file>